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280" w:rsidRDefault="00A23280">
      <w:pPr>
        <w:ind w:firstLine="480"/>
        <w:rPr>
          <w:rFonts w:asciiTheme="minorEastAsia" w:hAnsiTheme="minorEastAsia"/>
        </w:rPr>
      </w:pPr>
    </w:p>
    <w:p w:rsidR="00A23280" w:rsidRDefault="00A23280">
      <w:pPr>
        <w:jc w:val="center"/>
        <w:rPr>
          <w:rFonts w:asciiTheme="majorEastAsia" w:eastAsiaTheme="majorEastAsia" w:hAnsiTheme="majorEastAsia"/>
          <w:b/>
          <w:color w:val="000000" w:themeColor="text1"/>
          <w:sz w:val="72"/>
          <w:szCs w:val="72"/>
        </w:rPr>
      </w:pPr>
    </w:p>
    <w:p w:rsidR="00A23280" w:rsidRPr="002F7AAB" w:rsidRDefault="002F7AAB" w:rsidP="002F7AAB">
      <w:pPr>
        <w:ind w:firstLineChars="100" w:firstLine="320"/>
        <w:jc w:val="left"/>
        <w:rPr>
          <w:rFonts w:ascii="仿宋_GB2312" w:eastAsia="仿宋_GB2312" w:hAnsiTheme="majorEastAsia"/>
          <w:color w:val="000000" w:themeColor="text1"/>
          <w:sz w:val="32"/>
          <w:szCs w:val="32"/>
        </w:rPr>
      </w:pPr>
      <w:r w:rsidRPr="002F7AAB">
        <w:rPr>
          <w:rFonts w:ascii="仿宋_GB2312" w:eastAsia="仿宋_GB2312" w:hAnsiTheme="majorEastAsia" w:hint="eastAsia"/>
          <w:color w:val="000000" w:themeColor="text1"/>
          <w:sz w:val="32"/>
          <w:szCs w:val="32"/>
        </w:rPr>
        <w:t>附件5</w:t>
      </w:r>
    </w:p>
    <w:p w:rsidR="00A23280" w:rsidRDefault="002E37D1">
      <w:pPr>
        <w:jc w:val="center"/>
        <w:rPr>
          <w:rFonts w:cs="Arial"/>
          <w:b/>
          <w:color w:val="000000" w:themeColor="text1"/>
          <w:sz w:val="72"/>
          <w:szCs w:val="72"/>
        </w:rPr>
      </w:pPr>
      <w:r>
        <w:rPr>
          <w:rFonts w:asciiTheme="majorEastAsia" w:eastAsiaTheme="majorEastAsia" w:hAnsiTheme="majorEastAsia" w:hint="eastAsia"/>
          <w:b/>
          <w:color w:val="000000" w:themeColor="text1"/>
          <w:sz w:val="72"/>
          <w:szCs w:val="72"/>
        </w:rPr>
        <w:t>广东省梅州监狱</w:t>
      </w:r>
    </w:p>
    <w:p w:rsidR="00A23280" w:rsidRDefault="00796509">
      <w:pPr>
        <w:jc w:val="center"/>
        <w:rPr>
          <w:rFonts w:cs="Arial"/>
          <w:b/>
          <w:color w:val="000000" w:themeColor="text1"/>
          <w:sz w:val="72"/>
          <w:szCs w:val="72"/>
        </w:rPr>
      </w:pPr>
      <w:r>
        <w:rPr>
          <w:rFonts w:asciiTheme="minorEastAsia" w:hAnsiTheme="minorEastAsia" w:cstheme="minorEastAsia" w:hint="eastAsia"/>
          <w:b/>
          <w:bCs/>
          <w:sz w:val="72"/>
          <w:szCs w:val="72"/>
        </w:rPr>
        <w:t>监管区</w:t>
      </w:r>
      <w:r w:rsidR="002E37D1">
        <w:rPr>
          <w:rFonts w:asciiTheme="minorEastAsia" w:hAnsiTheme="minorEastAsia" w:cstheme="minorEastAsia" w:hint="eastAsia"/>
          <w:b/>
          <w:bCs/>
          <w:sz w:val="72"/>
          <w:szCs w:val="72"/>
        </w:rPr>
        <w:t>伙房排油烟系统</w:t>
      </w:r>
      <w:r w:rsidR="002E37D1">
        <w:rPr>
          <w:rFonts w:cs="Arial" w:hint="eastAsia"/>
          <w:b/>
          <w:color w:val="000000" w:themeColor="text1"/>
          <w:sz w:val="72"/>
          <w:szCs w:val="72"/>
        </w:rPr>
        <w:t>采购项目</w:t>
      </w:r>
    </w:p>
    <w:p w:rsidR="00A23280" w:rsidRDefault="002E37D1">
      <w:pPr>
        <w:jc w:val="center"/>
        <w:rPr>
          <w:b/>
          <w:color w:val="000000" w:themeColor="text1"/>
          <w:sz w:val="72"/>
          <w:szCs w:val="72"/>
        </w:rPr>
      </w:pPr>
      <w:r>
        <w:rPr>
          <w:rFonts w:ascii="宋体" w:eastAsia="宋体" w:hAnsi="宋体" w:cs="宋体" w:hint="eastAsia"/>
          <w:b/>
          <w:color w:val="000000" w:themeColor="text1"/>
          <w:sz w:val="72"/>
          <w:szCs w:val="72"/>
        </w:rPr>
        <w:t>合同书</w:t>
      </w:r>
      <w:r w:rsidR="001D34E1">
        <w:rPr>
          <w:rFonts w:ascii="宋体" w:eastAsia="宋体" w:hAnsi="宋体" w:cs="宋体" w:hint="eastAsia"/>
          <w:b/>
          <w:color w:val="000000" w:themeColor="text1"/>
          <w:sz w:val="72"/>
          <w:szCs w:val="72"/>
        </w:rPr>
        <w:t>样本</w:t>
      </w:r>
    </w:p>
    <w:p w:rsidR="00A23280" w:rsidRDefault="00A23280">
      <w:pPr>
        <w:jc w:val="center"/>
        <w:rPr>
          <w:b/>
          <w:color w:val="000000" w:themeColor="text1"/>
          <w:sz w:val="72"/>
          <w:szCs w:val="72"/>
        </w:rPr>
      </w:pPr>
    </w:p>
    <w:p w:rsidR="00A23280" w:rsidRDefault="00A23280">
      <w:pPr>
        <w:rPr>
          <w:b/>
          <w:color w:val="000000" w:themeColor="text1"/>
        </w:rPr>
      </w:pPr>
    </w:p>
    <w:p w:rsidR="00A23280" w:rsidRDefault="00A23280">
      <w:pPr>
        <w:spacing w:line="360" w:lineRule="auto"/>
        <w:rPr>
          <w:rFonts w:asciiTheme="minorEastAsia" w:hAnsiTheme="minorEastAsia" w:cstheme="minorEastAsia"/>
          <w:b/>
          <w:color w:val="000000" w:themeColor="text1"/>
        </w:rPr>
      </w:pPr>
    </w:p>
    <w:p w:rsidR="00A23280" w:rsidRDefault="00A23280">
      <w:pPr>
        <w:jc w:val="center"/>
        <w:rPr>
          <w:rFonts w:asciiTheme="minorEastAsia" w:hAnsiTheme="minorEastAsia" w:cstheme="minorEastAsia"/>
          <w:b/>
          <w:color w:val="000000" w:themeColor="text1"/>
        </w:rPr>
      </w:pPr>
    </w:p>
    <w:p w:rsidR="00A23280" w:rsidRDefault="00A23280">
      <w:pPr>
        <w:jc w:val="center"/>
        <w:rPr>
          <w:rFonts w:asciiTheme="minorEastAsia" w:hAnsiTheme="minorEastAsia" w:cstheme="minorEastAsia"/>
          <w:b/>
          <w:color w:val="000000" w:themeColor="text1"/>
        </w:rPr>
      </w:pPr>
    </w:p>
    <w:p w:rsidR="00A23280" w:rsidRDefault="00A23280">
      <w:pPr>
        <w:jc w:val="center"/>
        <w:rPr>
          <w:rFonts w:asciiTheme="minorEastAsia" w:hAnsiTheme="minorEastAsia" w:cstheme="minorEastAsia"/>
          <w:b/>
          <w:color w:val="000000" w:themeColor="text1"/>
        </w:rPr>
      </w:pPr>
    </w:p>
    <w:p w:rsidR="00A23280" w:rsidRDefault="00A23280">
      <w:pPr>
        <w:jc w:val="center"/>
        <w:rPr>
          <w:rFonts w:asciiTheme="minorEastAsia" w:hAnsiTheme="minorEastAsia" w:cstheme="minorEastAsia"/>
          <w:b/>
          <w:color w:val="000000" w:themeColor="text1"/>
        </w:rPr>
      </w:pPr>
    </w:p>
    <w:p w:rsidR="00A23280" w:rsidRDefault="00A23280">
      <w:pPr>
        <w:jc w:val="center"/>
        <w:rPr>
          <w:rFonts w:asciiTheme="minorEastAsia" w:hAnsiTheme="minorEastAsia" w:cstheme="minorEastAsia"/>
          <w:b/>
          <w:color w:val="000000" w:themeColor="text1"/>
        </w:rPr>
      </w:pPr>
    </w:p>
    <w:p w:rsidR="00A23280" w:rsidRDefault="00A23280">
      <w:pPr>
        <w:jc w:val="center"/>
        <w:rPr>
          <w:rFonts w:asciiTheme="minorEastAsia" w:hAnsiTheme="minorEastAsia" w:cstheme="minorEastAsia"/>
          <w:b/>
          <w:color w:val="000000" w:themeColor="text1"/>
        </w:rPr>
      </w:pPr>
    </w:p>
    <w:p w:rsidR="00A23280" w:rsidRDefault="00A23280">
      <w:pPr>
        <w:jc w:val="center"/>
        <w:rPr>
          <w:rFonts w:asciiTheme="minorEastAsia" w:hAnsiTheme="minorEastAsia" w:cstheme="minorEastAsia"/>
          <w:b/>
          <w:color w:val="000000" w:themeColor="text1"/>
        </w:rPr>
      </w:pPr>
    </w:p>
    <w:p w:rsidR="00A23280" w:rsidRDefault="00A23280">
      <w:pPr>
        <w:jc w:val="center"/>
        <w:rPr>
          <w:rFonts w:asciiTheme="minorEastAsia" w:hAnsiTheme="minorEastAsia" w:cstheme="minorEastAsia"/>
          <w:b/>
          <w:color w:val="000000" w:themeColor="text1"/>
        </w:rPr>
      </w:pPr>
    </w:p>
    <w:p w:rsidR="00A23280" w:rsidRDefault="00A23280">
      <w:pPr>
        <w:jc w:val="center"/>
        <w:rPr>
          <w:rFonts w:asciiTheme="minorEastAsia" w:hAnsiTheme="minorEastAsia" w:cstheme="minorEastAsia"/>
          <w:b/>
          <w:color w:val="000000" w:themeColor="text1"/>
        </w:rPr>
      </w:pPr>
    </w:p>
    <w:p w:rsidR="00A23280" w:rsidRDefault="00A23280">
      <w:pPr>
        <w:jc w:val="center"/>
        <w:rPr>
          <w:rFonts w:asciiTheme="minorEastAsia" w:hAnsiTheme="minorEastAsia" w:cstheme="minorEastAsia"/>
          <w:b/>
          <w:color w:val="000000" w:themeColor="text1"/>
        </w:rPr>
      </w:pPr>
    </w:p>
    <w:p w:rsidR="00A23280" w:rsidRDefault="00A23280">
      <w:pPr>
        <w:jc w:val="center"/>
        <w:rPr>
          <w:rFonts w:asciiTheme="minorEastAsia" w:hAnsiTheme="minorEastAsia" w:cstheme="minorEastAsia"/>
          <w:b/>
          <w:color w:val="000000" w:themeColor="text1"/>
          <w:sz w:val="32"/>
          <w:szCs w:val="32"/>
          <w:u w:val="single"/>
        </w:rPr>
      </w:pPr>
    </w:p>
    <w:p w:rsidR="00A23280" w:rsidRDefault="00A23280">
      <w:pPr>
        <w:spacing w:line="360" w:lineRule="auto"/>
        <w:ind w:left="5140" w:hangingChars="1600" w:hanging="5140"/>
        <w:rPr>
          <w:rFonts w:asciiTheme="minorEastAsia" w:hAnsiTheme="minorEastAsia" w:cstheme="minorEastAsia"/>
          <w:b/>
          <w:color w:val="000000" w:themeColor="text1"/>
          <w:sz w:val="32"/>
          <w:szCs w:val="32"/>
        </w:rPr>
      </w:pPr>
    </w:p>
    <w:p w:rsidR="00A23280" w:rsidRDefault="002E37D1">
      <w:pPr>
        <w:spacing w:line="360" w:lineRule="auto"/>
        <w:ind w:leftChars="550" w:left="4528" w:hangingChars="1050" w:hanging="3373"/>
        <w:rPr>
          <w:rFonts w:asciiTheme="minorEastAsia" w:hAnsiTheme="minorEastAsia" w:cstheme="minorEastAsia"/>
          <w:b/>
          <w:color w:val="000000" w:themeColor="text1"/>
          <w:sz w:val="32"/>
          <w:szCs w:val="32"/>
          <w:u w:val="single"/>
        </w:rPr>
      </w:pPr>
      <w:r>
        <w:rPr>
          <w:rFonts w:asciiTheme="minorEastAsia" w:hAnsiTheme="minorEastAsia" w:cstheme="minorEastAsia" w:hint="eastAsia"/>
          <w:b/>
          <w:color w:val="000000" w:themeColor="text1"/>
          <w:sz w:val="32"/>
          <w:szCs w:val="32"/>
        </w:rPr>
        <w:t>合同编号：</w:t>
      </w:r>
    </w:p>
    <w:p w:rsidR="00A23280" w:rsidRDefault="002E37D1">
      <w:pPr>
        <w:spacing w:line="360" w:lineRule="auto"/>
        <w:rPr>
          <w:rFonts w:asciiTheme="minorEastAsia" w:hAnsiTheme="minorEastAsia" w:cstheme="minorEastAsia"/>
          <w:b/>
          <w:color w:val="000000" w:themeColor="text1"/>
          <w:sz w:val="32"/>
          <w:szCs w:val="32"/>
          <w:u w:val="single"/>
        </w:rPr>
      </w:pPr>
      <w:r>
        <w:rPr>
          <w:rFonts w:asciiTheme="minorEastAsia" w:hAnsiTheme="minorEastAsia" w:cstheme="minorEastAsia" w:hint="eastAsia"/>
          <w:b/>
          <w:color w:val="000000" w:themeColor="text1"/>
          <w:sz w:val="32"/>
          <w:szCs w:val="32"/>
        </w:rPr>
        <w:t xml:space="preserve">       签约地点：</w:t>
      </w:r>
      <w:r>
        <w:rPr>
          <w:rFonts w:asciiTheme="minorEastAsia" w:hAnsiTheme="minorEastAsia" w:cstheme="minorEastAsia" w:hint="eastAsia"/>
          <w:b/>
          <w:color w:val="000000" w:themeColor="text1"/>
          <w:sz w:val="32"/>
          <w:szCs w:val="32"/>
          <w:u w:val="single"/>
        </w:rPr>
        <w:t xml:space="preserve">      广东省梅州监狱              </w:t>
      </w:r>
    </w:p>
    <w:p w:rsidR="00A23280" w:rsidRDefault="002E37D1">
      <w:pPr>
        <w:spacing w:line="360" w:lineRule="auto"/>
        <w:rPr>
          <w:rFonts w:asciiTheme="minorEastAsia" w:hAnsiTheme="minorEastAsia" w:cstheme="minorEastAsia"/>
          <w:b/>
          <w:color w:val="000000" w:themeColor="text1"/>
          <w:sz w:val="32"/>
          <w:szCs w:val="32"/>
          <w:u w:val="single"/>
        </w:rPr>
      </w:pPr>
      <w:r>
        <w:rPr>
          <w:rFonts w:asciiTheme="minorEastAsia" w:hAnsiTheme="minorEastAsia" w:cstheme="minorEastAsia" w:hint="eastAsia"/>
          <w:b/>
          <w:color w:val="000000" w:themeColor="text1"/>
          <w:sz w:val="32"/>
          <w:szCs w:val="32"/>
        </w:rPr>
        <w:t xml:space="preserve">       签订日期：</w:t>
      </w:r>
      <w:r>
        <w:rPr>
          <w:rFonts w:asciiTheme="minorEastAsia" w:hAnsiTheme="minorEastAsia" w:cstheme="minorEastAsia" w:hint="eastAsia"/>
          <w:b/>
          <w:color w:val="000000" w:themeColor="text1"/>
          <w:sz w:val="32"/>
          <w:szCs w:val="32"/>
          <w:u w:val="single"/>
        </w:rPr>
        <w:t xml:space="preserve">         年    月    日           </w:t>
      </w:r>
    </w:p>
    <w:p w:rsidR="00A23280" w:rsidRDefault="002E37D1">
      <w:pPr>
        <w:spacing w:line="360" w:lineRule="auto"/>
        <w:ind w:firstLineChars="200" w:firstLine="420"/>
        <w:rPr>
          <w:rFonts w:ascii="宋体" w:eastAsia="宋体" w:hAnsi="宋体" w:cs="宋体"/>
          <w:color w:val="FF0000"/>
          <w:szCs w:val="21"/>
        </w:rPr>
      </w:pPr>
      <w:r>
        <w:rPr>
          <w:rFonts w:ascii="宋体" w:hAnsi="宋体" w:cs="Times New Roman"/>
          <w:color w:val="000000" w:themeColor="text1"/>
        </w:rPr>
        <w:br w:type="page"/>
      </w:r>
      <w:r>
        <w:rPr>
          <w:rFonts w:ascii="宋体" w:eastAsia="宋体" w:hAnsi="宋体" w:cs="宋体" w:hint="eastAsia"/>
          <w:color w:val="FF0000"/>
          <w:szCs w:val="21"/>
        </w:rPr>
        <w:lastRenderedPageBreak/>
        <w:t xml:space="preserve">买方（甲方、监狱）： 广东省梅州监狱 </w:t>
      </w:r>
    </w:p>
    <w:p w:rsidR="00A23280" w:rsidRDefault="002E37D1">
      <w:pPr>
        <w:spacing w:line="360" w:lineRule="auto"/>
        <w:ind w:firstLineChars="200" w:firstLine="420"/>
        <w:rPr>
          <w:color w:val="FF0000"/>
          <w:sz w:val="24"/>
        </w:rPr>
      </w:pPr>
      <w:r>
        <w:rPr>
          <w:rFonts w:ascii="宋体" w:eastAsia="宋体" w:hAnsi="宋体" w:cs="宋体" w:hint="eastAsia"/>
          <w:color w:val="FF0000"/>
          <w:szCs w:val="21"/>
        </w:rPr>
        <w:t xml:space="preserve">卖方（乙方、中标人）： </w:t>
      </w:r>
    </w:p>
    <w:p w:rsidR="00A23280" w:rsidRDefault="002E37D1">
      <w:pPr>
        <w:spacing w:line="360" w:lineRule="auto"/>
        <w:jc w:val="left"/>
        <w:rPr>
          <w:rFonts w:ascii="宋体" w:eastAsia="宋体" w:hAnsi="宋体" w:cs="宋体"/>
          <w:color w:val="000000" w:themeColor="text1"/>
          <w:szCs w:val="21"/>
        </w:rPr>
      </w:pPr>
      <w:r>
        <w:rPr>
          <w:rFonts w:ascii="宋体" w:eastAsia="宋体" w:hAnsi="宋体" w:cs="宋体" w:hint="eastAsia"/>
          <w:color w:val="000000" w:themeColor="text1"/>
          <w:szCs w:val="21"/>
        </w:rPr>
        <w:t xml:space="preserve">    根据《中华人民共和国民法典》、《中华人民共和国政府采购法》、《中华人民共和国政府采购法实施条例》及</w:t>
      </w:r>
      <w:r>
        <w:rPr>
          <w:rFonts w:asciiTheme="minorEastAsia" w:hAnsiTheme="minorEastAsia" w:hint="eastAsia"/>
          <w:color w:val="000000" w:themeColor="text1"/>
          <w:szCs w:val="21"/>
        </w:rPr>
        <w:t>广东省梅州监狱</w:t>
      </w:r>
      <w:r w:rsidR="00796509">
        <w:rPr>
          <w:rFonts w:asciiTheme="minorEastAsia" w:hAnsiTheme="minorEastAsia" w:cstheme="minorEastAsia" w:hint="eastAsia"/>
          <w:szCs w:val="21"/>
        </w:rPr>
        <w:t>监管区</w:t>
      </w:r>
      <w:r>
        <w:rPr>
          <w:rFonts w:asciiTheme="minorEastAsia" w:hAnsiTheme="minorEastAsia" w:cstheme="minorEastAsia" w:hint="eastAsia"/>
          <w:szCs w:val="21"/>
        </w:rPr>
        <w:t>伙房排油烟系统</w:t>
      </w:r>
      <w:r>
        <w:rPr>
          <w:rFonts w:asciiTheme="minorEastAsia" w:hAnsiTheme="minorEastAsia" w:hint="eastAsia"/>
          <w:color w:val="000000" w:themeColor="text1"/>
          <w:szCs w:val="21"/>
        </w:rPr>
        <w:t>采购项目</w:t>
      </w:r>
      <w:r>
        <w:rPr>
          <w:rFonts w:ascii="宋体" w:eastAsia="宋体" w:hAnsi="宋体" w:cs="宋体" w:hint="eastAsia"/>
          <w:color w:val="000000" w:themeColor="text1"/>
          <w:szCs w:val="21"/>
        </w:rPr>
        <w:t xml:space="preserve">采购中标结果 </w:t>
      </w:r>
      <w:r>
        <w:rPr>
          <w:rFonts w:ascii="宋体" w:eastAsia="宋体" w:hAnsi="宋体" w:cs="宋体" w:hint="eastAsia"/>
          <w:color w:val="FF0000"/>
          <w:szCs w:val="21"/>
        </w:rPr>
        <w:t>（合同金额人民币</w:t>
      </w:r>
      <w:r w:rsidR="00796509">
        <w:rPr>
          <w:rFonts w:ascii="宋体" w:eastAsia="宋体" w:hAnsi="宋体" w:cs="宋体" w:hint="eastAsia"/>
          <w:color w:val="FF0000"/>
          <w:szCs w:val="21"/>
        </w:rPr>
        <w:t xml:space="preserve">  </w:t>
      </w:r>
      <w:r>
        <w:rPr>
          <w:rFonts w:ascii="宋体" w:eastAsia="宋体" w:hAnsi="宋体" w:cs="宋体" w:hint="eastAsia"/>
          <w:color w:val="FF0000"/>
          <w:szCs w:val="21"/>
        </w:rPr>
        <w:t>元）</w:t>
      </w:r>
      <w:r>
        <w:rPr>
          <w:rFonts w:ascii="宋体" w:eastAsia="宋体" w:hAnsi="宋体" w:cs="宋体" w:hint="eastAsia"/>
          <w:color w:val="000000" w:themeColor="text1"/>
          <w:szCs w:val="21"/>
        </w:rPr>
        <w:t>，经双方协商确定，监狱（买方、甲方）向中标人（卖方、乙方）订购下列货物及相应服务，为明确双方责任、权利及义务，特签订本合同，共同遵守。具体条款如下：</w:t>
      </w:r>
    </w:p>
    <w:p w:rsidR="00A23280" w:rsidRDefault="002E37D1">
      <w:pPr>
        <w:spacing w:line="360" w:lineRule="auto"/>
        <w:ind w:firstLineChars="200" w:firstLine="422"/>
        <w:rPr>
          <w:rFonts w:ascii="黑体" w:eastAsia="黑体" w:hAnsi="黑体" w:cs="宋体"/>
          <w:b/>
          <w:color w:val="000000" w:themeColor="text1"/>
          <w:szCs w:val="21"/>
        </w:rPr>
      </w:pPr>
      <w:r>
        <w:rPr>
          <w:rFonts w:ascii="黑体" w:eastAsia="黑体" w:hAnsi="黑体" w:cstheme="minorEastAsia" w:hint="eastAsia"/>
          <w:b/>
          <w:bCs/>
          <w:color w:val="000000" w:themeColor="text1"/>
          <w:szCs w:val="21"/>
        </w:rPr>
        <w:t>一、采购</w:t>
      </w:r>
      <w:r>
        <w:rPr>
          <w:rFonts w:ascii="黑体" w:eastAsia="黑体" w:hAnsi="黑体" w:cs="宋体" w:hint="eastAsia"/>
          <w:b/>
          <w:color w:val="000000" w:themeColor="text1"/>
          <w:szCs w:val="21"/>
        </w:rPr>
        <w:t>货物品种、规格、价格：</w:t>
      </w:r>
    </w:p>
    <w:tbl>
      <w:tblPr>
        <w:tblW w:w="9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9"/>
        <w:gridCol w:w="2541"/>
        <w:gridCol w:w="3282"/>
        <w:gridCol w:w="636"/>
        <w:gridCol w:w="1129"/>
        <w:gridCol w:w="1147"/>
      </w:tblGrid>
      <w:tr w:rsidR="00A23280">
        <w:trPr>
          <w:trHeight w:val="1026"/>
        </w:trPr>
        <w:tc>
          <w:tcPr>
            <w:tcW w:w="489" w:type="dxa"/>
            <w:vAlign w:val="center"/>
          </w:tcPr>
          <w:p w:rsidR="00A23280" w:rsidRDefault="002E37D1">
            <w:pPr>
              <w:adjustRightInd w:val="0"/>
              <w:snapToGrid w:val="0"/>
              <w:spacing w:line="560" w:lineRule="exact"/>
              <w:jc w:val="center"/>
              <w:rPr>
                <w:rFonts w:ascii="黑体" w:eastAsia="黑体" w:hAnsi="黑体"/>
                <w:sz w:val="28"/>
                <w:szCs w:val="28"/>
              </w:rPr>
            </w:pPr>
            <w:r>
              <w:rPr>
                <w:rFonts w:ascii="黑体" w:eastAsia="黑体" w:hAnsi="黑体" w:hint="eastAsia"/>
                <w:sz w:val="28"/>
                <w:szCs w:val="28"/>
              </w:rPr>
              <w:t>序号</w:t>
            </w:r>
          </w:p>
        </w:tc>
        <w:tc>
          <w:tcPr>
            <w:tcW w:w="2541" w:type="dxa"/>
            <w:vAlign w:val="center"/>
          </w:tcPr>
          <w:p w:rsidR="00A23280" w:rsidRDefault="002E37D1">
            <w:pPr>
              <w:adjustRightInd w:val="0"/>
              <w:snapToGrid w:val="0"/>
              <w:spacing w:line="560" w:lineRule="exact"/>
              <w:jc w:val="center"/>
              <w:rPr>
                <w:rFonts w:ascii="黑体" w:eastAsia="黑体" w:hAnsi="黑体"/>
                <w:sz w:val="28"/>
                <w:szCs w:val="28"/>
              </w:rPr>
            </w:pPr>
            <w:r>
              <w:rPr>
                <w:rFonts w:ascii="黑体" w:eastAsia="黑体" w:hAnsi="黑体" w:hint="eastAsia"/>
                <w:sz w:val="28"/>
                <w:szCs w:val="28"/>
              </w:rPr>
              <w:t>商品名称</w:t>
            </w:r>
          </w:p>
        </w:tc>
        <w:tc>
          <w:tcPr>
            <w:tcW w:w="3282" w:type="dxa"/>
            <w:vAlign w:val="center"/>
          </w:tcPr>
          <w:p w:rsidR="00A23280" w:rsidRDefault="002E37D1">
            <w:pPr>
              <w:adjustRightInd w:val="0"/>
              <w:snapToGrid w:val="0"/>
              <w:spacing w:line="560" w:lineRule="exact"/>
              <w:jc w:val="center"/>
              <w:rPr>
                <w:rFonts w:ascii="黑体" w:eastAsia="黑体" w:hAnsi="黑体"/>
                <w:sz w:val="28"/>
                <w:szCs w:val="28"/>
              </w:rPr>
            </w:pPr>
            <w:r>
              <w:rPr>
                <w:rFonts w:ascii="黑体" w:eastAsia="黑体" w:hAnsi="黑体" w:hint="eastAsia"/>
                <w:sz w:val="28"/>
                <w:szCs w:val="28"/>
              </w:rPr>
              <w:t>型号规格</w:t>
            </w:r>
          </w:p>
        </w:tc>
        <w:tc>
          <w:tcPr>
            <w:tcW w:w="636" w:type="dxa"/>
            <w:vAlign w:val="center"/>
          </w:tcPr>
          <w:p w:rsidR="00A23280" w:rsidRDefault="002E37D1">
            <w:pPr>
              <w:adjustRightInd w:val="0"/>
              <w:snapToGrid w:val="0"/>
              <w:spacing w:line="560" w:lineRule="exact"/>
              <w:jc w:val="center"/>
              <w:rPr>
                <w:rFonts w:ascii="黑体" w:eastAsia="黑体" w:hAnsi="黑体"/>
                <w:sz w:val="28"/>
                <w:szCs w:val="28"/>
              </w:rPr>
            </w:pPr>
            <w:r>
              <w:rPr>
                <w:rFonts w:ascii="黑体" w:eastAsia="黑体" w:hAnsi="黑体" w:hint="eastAsia"/>
                <w:sz w:val="28"/>
                <w:szCs w:val="28"/>
              </w:rPr>
              <w:t>数量</w:t>
            </w:r>
          </w:p>
        </w:tc>
        <w:tc>
          <w:tcPr>
            <w:tcW w:w="1129" w:type="dxa"/>
            <w:vAlign w:val="center"/>
          </w:tcPr>
          <w:p w:rsidR="00A23280" w:rsidRDefault="002E37D1">
            <w:pPr>
              <w:adjustRightInd w:val="0"/>
              <w:snapToGrid w:val="0"/>
              <w:spacing w:line="560" w:lineRule="exact"/>
              <w:jc w:val="center"/>
              <w:rPr>
                <w:rFonts w:ascii="黑体" w:eastAsia="黑体" w:hAnsi="黑体"/>
                <w:sz w:val="28"/>
                <w:szCs w:val="28"/>
              </w:rPr>
            </w:pPr>
            <w:r>
              <w:rPr>
                <w:rFonts w:ascii="黑体" w:eastAsia="黑体" w:hAnsi="黑体" w:hint="eastAsia"/>
                <w:sz w:val="28"/>
                <w:szCs w:val="28"/>
              </w:rPr>
              <w:t>单价（元）</w:t>
            </w:r>
          </w:p>
        </w:tc>
        <w:tc>
          <w:tcPr>
            <w:tcW w:w="1147" w:type="dxa"/>
            <w:vAlign w:val="center"/>
          </w:tcPr>
          <w:p w:rsidR="00A23280" w:rsidRDefault="002E37D1">
            <w:pPr>
              <w:jc w:val="center"/>
              <w:rPr>
                <w:rFonts w:ascii="黑体" w:eastAsia="黑体" w:hAnsi="黑体"/>
                <w:sz w:val="28"/>
                <w:szCs w:val="28"/>
              </w:rPr>
            </w:pPr>
            <w:r>
              <w:rPr>
                <w:rFonts w:ascii="黑体" w:eastAsia="黑体" w:hAnsi="黑体" w:hint="eastAsia"/>
                <w:sz w:val="28"/>
                <w:szCs w:val="28"/>
              </w:rPr>
              <w:t>总价（元）</w:t>
            </w:r>
          </w:p>
        </w:tc>
      </w:tr>
      <w:tr w:rsidR="00A23280">
        <w:trPr>
          <w:trHeight w:val="1141"/>
        </w:trPr>
        <w:tc>
          <w:tcPr>
            <w:tcW w:w="489" w:type="dxa"/>
            <w:vAlign w:val="center"/>
          </w:tcPr>
          <w:p w:rsidR="00A23280" w:rsidRDefault="002E37D1">
            <w:pPr>
              <w:adjustRightInd w:val="0"/>
              <w:snapToGrid w:val="0"/>
              <w:spacing w:line="560" w:lineRule="exact"/>
              <w:jc w:val="center"/>
              <w:rPr>
                <w:rFonts w:ascii="仿宋_GB2312" w:eastAsia="仿宋_GB2312" w:hAnsi="宋体"/>
                <w:sz w:val="36"/>
                <w:szCs w:val="36"/>
              </w:rPr>
            </w:pPr>
            <w:r>
              <w:rPr>
                <w:rFonts w:ascii="仿宋_GB2312" w:eastAsia="仿宋_GB2312" w:hAnsi="宋体" w:hint="eastAsia"/>
                <w:sz w:val="36"/>
                <w:szCs w:val="36"/>
              </w:rPr>
              <w:t>1</w:t>
            </w:r>
          </w:p>
        </w:tc>
        <w:tc>
          <w:tcPr>
            <w:tcW w:w="2541" w:type="dxa"/>
            <w:vAlign w:val="center"/>
          </w:tcPr>
          <w:p w:rsidR="00A23280" w:rsidRDefault="002E37D1">
            <w:pPr>
              <w:adjustRightInd w:val="0"/>
              <w:snapToGrid w:val="0"/>
              <w:spacing w:line="560" w:lineRule="exact"/>
              <w:rPr>
                <w:rFonts w:ascii="仿宋_GB2312" w:eastAsia="仿宋_GB2312" w:hAnsi="宋体"/>
                <w:sz w:val="36"/>
                <w:szCs w:val="36"/>
              </w:rPr>
            </w:pPr>
            <w:r>
              <w:rPr>
                <w:rFonts w:ascii="仿宋_GB2312" w:eastAsia="仿宋_GB2312" w:hAnsi="宋体" w:hint="eastAsia"/>
                <w:sz w:val="24"/>
              </w:rPr>
              <w:t>南洋有为低噪音离心风柜28#11KW</w:t>
            </w:r>
          </w:p>
        </w:tc>
        <w:tc>
          <w:tcPr>
            <w:tcW w:w="3282" w:type="dxa"/>
            <w:vAlign w:val="center"/>
          </w:tcPr>
          <w:p w:rsidR="00A23280" w:rsidRDefault="002E37D1">
            <w:pPr>
              <w:adjustRightInd w:val="0"/>
              <w:snapToGrid w:val="0"/>
              <w:spacing w:line="560" w:lineRule="exact"/>
              <w:jc w:val="center"/>
              <w:rPr>
                <w:rFonts w:ascii="仿宋_GB2312" w:eastAsia="仿宋_GB2312" w:hAnsi="宋体"/>
                <w:sz w:val="18"/>
                <w:szCs w:val="18"/>
              </w:rPr>
            </w:pPr>
            <w:r>
              <w:rPr>
                <w:rFonts w:ascii="仿宋_GB2312" w:eastAsia="仿宋_GB2312" w:hAnsi="宋体" w:hint="eastAsia"/>
                <w:sz w:val="24"/>
              </w:rPr>
              <w:t>380V，560转，风量39952，风压582</w:t>
            </w:r>
          </w:p>
        </w:tc>
        <w:tc>
          <w:tcPr>
            <w:tcW w:w="636" w:type="dxa"/>
            <w:vAlign w:val="center"/>
          </w:tcPr>
          <w:p w:rsidR="00A23280" w:rsidRDefault="002E37D1">
            <w:pPr>
              <w:adjustRightInd w:val="0"/>
              <w:snapToGrid w:val="0"/>
              <w:spacing w:line="560" w:lineRule="exact"/>
              <w:jc w:val="center"/>
              <w:rPr>
                <w:rFonts w:ascii="仿宋_GB2312" w:eastAsia="仿宋_GB2312" w:hAnsi="宋体"/>
                <w:sz w:val="44"/>
                <w:szCs w:val="44"/>
              </w:rPr>
            </w:pPr>
            <w:r>
              <w:rPr>
                <w:rFonts w:ascii="仿宋_GB2312" w:eastAsia="仿宋_GB2312" w:hAnsi="宋体" w:hint="eastAsia"/>
                <w:sz w:val="44"/>
                <w:szCs w:val="44"/>
              </w:rPr>
              <w:t>1</w:t>
            </w:r>
          </w:p>
        </w:tc>
        <w:tc>
          <w:tcPr>
            <w:tcW w:w="1129" w:type="dxa"/>
            <w:vAlign w:val="center"/>
          </w:tcPr>
          <w:p w:rsidR="00A23280" w:rsidRDefault="00A23280">
            <w:pPr>
              <w:adjustRightInd w:val="0"/>
              <w:snapToGrid w:val="0"/>
              <w:spacing w:line="560" w:lineRule="exact"/>
              <w:jc w:val="center"/>
              <w:rPr>
                <w:rFonts w:ascii="仿宋_GB2312" w:eastAsia="仿宋_GB2312" w:hAnsi="宋体"/>
                <w:sz w:val="32"/>
                <w:szCs w:val="32"/>
              </w:rPr>
            </w:pPr>
          </w:p>
        </w:tc>
        <w:tc>
          <w:tcPr>
            <w:tcW w:w="1147" w:type="dxa"/>
            <w:vAlign w:val="center"/>
          </w:tcPr>
          <w:p w:rsidR="00A23280" w:rsidRDefault="00A23280">
            <w:pPr>
              <w:adjustRightInd w:val="0"/>
              <w:snapToGrid w:val="0"/>
              <w:spacing w:line="560" w:lineRule="exact"/>
              <w:jc w:val="center"/>
              <w:rPr>
                <w:rFonts w:ascii="仿宋_GB2312" w:eastAsia="仿宋_GB2312" w:hAnsi="宋体"/>
                <w:sz w:val="36"/>
                <w:szCs w:val="36"/>
              </w:rPr>
            </w:pPr>
          </w:p>
        </w:tc>
      </w:tr>
      <w:tr w:rsidR="00A23280">
        <w:trPr>
          <w:trHeight w:val="933"/>
        </w:trPr>
        <w:tc>
          <w:tcPr>
            <w:tcW w:w="489" w:type="dxa"/>
            <w:vAlign w:val="center"/>
          </w:tcPr>
          <w:p w:rsidR="00A23280" w:rsidRDefault="002E37D1">
            <w:pPr>
              <w:adjustRightInd w:val="0"/>
              <w:snapToGrid w:val="0"/>
              <w:spacing w:line="560" w:lineRule="exact"/>
              <w:jc w:val="center"/>
              <w:rPr>
                <w:rFonts w:ascii="仿宋_GB2312" w:eastAsia="仿宋_GB2312" w:hAnsi="宋体"/>
                <w:sz w:val="36"/>
                <w:szCs w:val="36"/>
              </w:rPr>
            </w:pPr>
            <w:r>
              <w:rPr>
                <w:rFonts w:ascii="仿宋_GB2312" w:eastAsia="仿宋_GB2312" w:hAnsi="宋体" w:hint="eastAsia"/>
                <w:sz w:val="36"/>
                <w:szCs w:val="36"/>
              </w:rPr>
              <w:t>2</w:t>
            </w:r>
          </w:p>
        </w:tc>
        <w:tc>
          <w:tcPr>
            <w:tcW w:w="2541" w:type="dxa"/>
            <w:vAlign w:val="center"/>
          </w:tcPr>
          <w:p w:rsidR="00A23280" w:rsidRDefault="002E37D1">
            <w:pPr>
              <w:adjustRightInd w:val="0"/>
              <w:snapToGrid w:val="0"/>
              <w:spacing w:line="560" w:lineRule="exact"/>
              <w:jc w:val="center"/>
              <w:rPr>
                <w:rFonts w:ascii="仿宋_GB2312" w:eastAsia="仿宋_GB2312" w:hAnsi="宋体"/>
                <w:sz w:val="36"/>
                <w:szCs w:val="36"/>
              </w:rPr>
            </w:pPr>
            <w:r>
              <w:rPr>
                <w:rFonts w:ascii="仿宋_GB2312" w:eastAsia="仿宋_GB2312" w:hAnsi="宋体" w:hint="eastAsia"/>
                <w:sz w:val="24"/>
              </w:rPr>
              <w:t>南洋有为低噪音离心风柜30#18.5KW</w:t>
            </w:r>
          </w:p>
        </w:tc>
        <w:tc>
          <w:tcPr>
            <w:tcW w:w="3282" w:type="dxa"/>
            <w:vAlign w:val="center"/>
          </w:tcPr>
          <w:p w:rsidR="00A23280" w:rsidRDefault="002E37D1">
            <w:pPr>
              <w:adjustRightInd w:val="0"/>
              <w:snapToGrid w:val="0"/>
              <w:spacing w:line="560" w:lineRule="exact"/>
              <w:jc w:val="center"/>
              <w:rPr>
                <w:rFonts w:ascii="仿宋_GB2312" w:eastAsia="仿宋_GB2312" w:hAnsi="宋体"/>
                <w:sz w:val="40"/>
                <w:szCs w:val="40"/>
              </w:rPr>
            </w:pPr>
            <w:r>
              <w:rPr>
                <w:rFonts w:ascii="仿宋_GB2312" w:eastAsia="仿宋_GB2312" w:hAnsi="宋体" w:hint="eastAsia"/>
                <w:sz w:val="24"/>
              </w:rPr>
              <w:t>380v，560转，风量39952.风压925</w:t>
            </w:r>
          </w:p>
        </w:tc>
        <w:tc>
          <w:tcPr>
            <w:tcW w:w="636" w:type="dxa"/>
            <w:vAlign w:val="center"/>
          </w:tcPr>
          <w:p w:rsidR="00A23280" w:rsidRDefault="002E37D1">
            <w:pPr>
              <w:adjustRightInd w:val="0"/>
              <w:snapToGrid w:val="0"/>
              <w:spacing w:line="560" w:lineRule="exact"/>
              <w:jc w:val="center"/>
              <w:rPr>
                <w:rFonts w:ascii="仿宋_GB2312" w:eastAsia="仿宋_GB2312" w:hAnsi="宋体"/>
                <w:sz w:val="44"/>
                <w:szCs w:val="44"/>
              </w:rPr>
            </w:pPr>
            <w:r>
              <w:rPr>
                <w:rFonts w:ascii="仿宋_GB2312" w:eastAsia="仿宋_GB2312" w:hAnsi="宋体" w:hint="eastAsia"/>
                <w:sz w:val="44"/>
                <w:szCs w:val="44"/>
              </w:rPr>
              <w:t>1</w:t>
            </w:r>
          </w:p>
        </w:tc>
        <w:tc>
          <w:tcPr>
            <w:tcW w:w="1129" w:type="dxa"/>
            <w:vAlign w:val="center"/>
          </w:tcPr>
          <w:p w:rsidR="00A23280" w:rsidRDefault="00A23280">
            <w:pPr>
              <w:adjustRightInd w:val="0"/>
              <w:snapToGrid w:val="0"/>
              <w:spacing w:line="560" w:lineRule="exact"/>
              <w:jc w:val="center"/>
              <w:rPr>
                <w:rFonts w:ascii="仿宋_GB2312" w:eastAsia="仿宋_GB2312" w:hAnsi="宋体"/>
                <w:sz w:val="32"/>
                <w:szCs w:val="32"/>
              </w:rPr>
            </w:pPr>
          </w:p>
        </w:tc>
        <w:tc>
          <w:tcPr>
            <w:tcW w:w="1147" w:type="dxa"/>
            <w:vAlign w:val="center"/>
          </w:tcPr>
          <w:p w:rsidR="00A23280" w:rsidRDefault="00A23280">
            <w:pPr>
              <w:adjustRightInd w:val="0"/>
              <w:snapToGrid w:val="0"/>
              <w:spacing w:line="560" w:lineRule="exact"/>
              <w:jc w:val="center"/>
              <w:rPr>
                <w:rFonts w:ascii="仿宋_GB2312" w:eastAsia="仿宋_GB2312" w:hAnsi="宋体"/>
                <w:sz w:val="36"/>
                <w:szCs w:val="36"/>
              </w:rPr>
            </w:pPr>
          </w:p>
        </w:tc>
      </w:tr>
      <w:tr w:rsidR="00A23280">
        <w:trPr>
          <w:trHeight w:val="950"/>
        </w:trPr>
        <w:tc>
          <w:tcPr>
            <w:tcW w:w="489" w:type="dxa"/>
            <w:vAlign w:val="center"/>
          </w:tcPr>
          <w:p w:rsidR="00A23280" w:rsidRDefault="002E37D1">
            <w:pPr>
              <w:adjustRightInd w:val="0"/>
              <w:snapToGrid w:val="0"/>
              <w:spacing w:line="560" w:lineRule="exact"/>
              <w:jc w:val="center"/>
              <w:rPr>
                <w:rFonts w:ascii="仿宋_GB2312" w:eastAsia="仿宋_GB2312" w:hAnsi="宋体"/>
                <w:sz w:val="36"/>
                <w:szCs w:val="36"/>
              </w:rPr>
            </w:pPr>
            <w:r>
              <w:rPr>
                <w:rFonts w:ascii="仿宋_GB2312" w:eastAsia="仿宋_GB2312" w:hAnsi="宋体" w:hint="eastAsia"/>
                <w:sz w:val="36"/>
                <w:szCs w:val="36"/>
              </w:rPr>
              <w:t>3</w:t>
            </w:r>
          </w:p>
        </w:tc>
        <w:tc>
          <w:tcPr>
            <w:tcW w:w="2541" w:type="dxa"/>
            <w:vAlign w:val="center"/>
          </w:tcPr>
          <w:p w:rsidR="00A23280" w:rsidRDefault="002E37D1">
            <w:pPr>
              <w:adjustRightInd w:val="0"/>
              <w:snapToGrid w:val="0"/>
              <w:spacing w:line="560" w:lineRule="exact"/>
              <w:jc w:val="center"/>
              <w:rPr>
                <w:rFonts w:ascii="仿宋_GB2312" w:eastAsia="仿宋_GB2312" w:hAnsi="宋体"/>
                <w:sz w:val="32"/>
                <w:szCs w:val="32"/>
              </w:rPr>
            </w:pPr>
            <w:r>
              <w:rPr>
                <w:rFonts w:ascii="仿宋_GB2312" w:eastAsia="仿宋_GB2312" w:hAnsi="宋体" w:hint="eastAsia"/>
                <w:sz w:val="20"/>
                <w:szCs w:val="20"/>
              </w:rPr>
              <w:t>天津蓝天鑫盛源低空油烟净化器35000风量</w:t>
            </w:r>
          </w:p>
        </w:tc>
        <w:tc>
          <w:tcPr>
            <w:tcW w:w="3282" w:type="dxa"/>
            <w:vAlign w:val="center"/>
          </w:tcPr>
          <w:p w:rsidR="00A23280" w:rsidRDefault="002E37D1">
            <w:pPr>
              <w:adjustRightInd w:val="0"/>
              <w:snapToGrid w:val="0"/>
              <w:spacing w:line="560" w:lineRule="exact"/>
              <w:jc w:val="center"/>
              <w:rPr>
                <w:rFonts w:ascii="仿宋_GB2312" w:eastAsia="仿宋_GB2312" w:hAnsi="宋体"/>
                <w:sz w:val="28"/>
                <w:szCs w:val="28"/>
              </w:rPr>
            </w:pPr>
            <w:r>
              <w:rPr>
                <w:rFonts w:ascii="仿宋_GB2312" w:eastAsia="仿宋_GB2312" w:hAnsi="宋体" w:hint="eastAsia"/>
                <w:sz w:val="28"/>
                <w:szCs w:val="28"/>
              </w:rPr>
              <w:t>1600*850*1460</w:t>
            </w:r>
          </w:p>
        </w:tc>
        <w:tc>
          <w:tcPr>
            <w:tcW w:w="636" w:type="dxa"/>
            <w:vAlign w:val="center"/>
          </w:tcPr>
          <w:p w:rsidR="00A23280" w:rsidRDefault="002E37D1">
            <w:pPr>
              <w:adjustRightInd w:val="0"/>
              <w:snapToGrid w:val="0"/>
              <w:spacing w:line="560" w:lineRule="exact"/>
              <w:jc w:val="center"/>
              <w:rPr>
                <w:rFonts w:ascii="仿宋_GB2312" w:eastAsia="仿宋_GB2312" w:hAnsi="宋体"/>
                <w:sz w:val="44"/>
                <w:szCs w:val="44"/>
              </w:rPr>
            </w:pPr>
            <w:r>
              <w:rPr>
                <w:rFonts w:ascii="仿宋_GB2312" w:eastAsia="仿宋_GB2312" w:hAnsi="宋体" w:hint="eastAsia"/>
                <w:sz w:val="44"/>
                <w:szCs w:val="44"/>
              </w:rPr>
              <w:t>2</w:t>
            </w:r>
          </w:p>
        </w:tc>
        <w:tc>
          <w:tcPr>
            <w:tcW w:w="1129" w:type="dxa"/>
            <w:vAlign w:val="center"/>
          </w:tcPr>
          <w:p w:rsidR="00A23280" w:rsidRDefault="00A23280">
            <w:pPr>
              <w:adjustRightInd w:val="0"/>
              <w:snapToGrid w:val="0"/>
              <w:spacing w:line="560" w:lineRule="exact"/>
              <w:jc w:val="center"/>
              <w:rPr>
                <w:rFonts w:ascii="仿宋_GB2312" w:eastAsia="仿宋_GB2312" w:hAnsi="宋体"/>
                <w:sz w:val="32"/>
                <w:szCs w:val="32"/>
              </w:rPr>
            </w:pPr>
          </w:p>
        </w:tc>
        <w:tc>
          <w:tcPr>
            <w:tcW w:w="1147" w:type="dxa"/>
            <w:vAlign w:val="center"/>
          </w:tcPr>
          <w:p w:rsidR="00A23280" w:rsidRDefault="00A23280">
            <w:pPr>
              <w:adjustRightInd w:val="0"/>
              <w:snapToGrid w:val="0"/>
              <w:spacing w:line="560" w:lineRule="exact"/>
              <w:jc w:val="center"/>
              <w:rPr>
                <w:rFonts w:ascii="仿宋_GB2312" w:eastAsia="仿宋_GB2312" w:hAnsi="宋体"/>
                <w:sz w:val="36"/>
                <w:szCs w:val="36"/>
              </w:rPr>
            </w:pPr>
          </w:p>
        </w:tc>
      </w:tr>
      <w:tr w:rsidR="00A23280">
        <w:trPr>
          <w:trHeight w:val="845"/>
        </w:trPr>
        <w:tc>
          <w:tcPr>
            <w:tcW w:w="489" w:type="dxa"/>
            <w:vAlign w:val="center"/>
          </w:tcPr>
          <w:p w:rsidR="00A23280" w:rsidRDefault="002E37D1">
            <w:pPr>
              <w:adjustRightInd w:val="0"/>
              <w:snapToGrid w:val="0"/>
              <w:spacing w:line="560" w:lineRule="exact"/>
              <w:jc w:val="center"/>
              <w:rPr>
                <w:rFonts w:ascii="仿宋_GB2312" w:eastAsia="仿宋_GB2312" w:hAnsi="宋体"/>
                <w:sz w:val="36"/>
                <w:szCs w:val="36"/>
              </w:rPr>
            </w:pPr>
            <w:r>
              <w:rPr>
                <w:rFonts w:ascii="仿宋_GB2312" w:eastAsia="仿宋_GB2312" w:hAnsi="宋体" w:hint="eastAsia"/>
                <w:sz w:val="36"/>
                <w:szCs w:val="36"/>
              </w:rPr>
              <w:t>4</w:t>
            </w:r>
          </w:p>
        </w:tc>
        <w:tc>
          <w:tcPr>
            <w:tcW w:w="2541" w:type="dxa"/>
            <w:vAlign w:val="center"/>
          </w:tcPr>
          <w:p w:rsidR="00A23280" w:rsidRDefault="002E37D1">
            <w:pPr>
              <w:adjustRightInd w:val="0"/>
              <w:snapToGrid w:val="0"/>
              <w:spacing w:line="560" w:lineRule="exact"/>
              <w:jc w:val="center"/>
              <w:rPr>
                <w:rFonts w:ascii="仿宋_GB2312" w:eastAsia="仿宋_GB2312" w:hAnsi="宋体"/>
                <w:sz w:val="36"/>
                <w:szCs w:val="36"/>
              </w:rPr>
            </w:pPr>
            <w:r>
              <w:rPr>
                <w:rFonts w:ascii="仿宋_GB2312" w:eastAsia="仿宋_GB2312" w:hAnsi="宋体" w:hint="eastAsia"/>
                <w:sz w:val="36"/>
                <w:szCs w:val="36"/>
              </w:rPr>
              <w:t>安装</w:t>
            </w:r>
          </w:p>
        </w:tc>
        <w:tc>
          <w:tcPr>
            <w:tcW w:w="3282" w:type="dxa"/>
            <w:vAlign w:val="center"/>
          </w:tcPr>
          <w:p w:rsidR="00A23280" w:rsidRDefault="002E37D1">
            <w:pPr>
              <w:adjustRightInd w:val="0"/>
              <w:snapToGrid w:val="0"/>
              <w:spacing w:line="560" w:lineRule="exact"/>
              <w:jc w:val="center"/>
              <w:rPr>
                <w:rFonts w:ascii="仿宋_GB2312" w:eastAsia="仿宋_GB2312" w:hAnsi="宋体"/>
                <w:sz w:val="40"/>
                <w:szCs w:val="40"/>
              </w:rPr>
            </w:pPr>
            <w:r>
              <w:rPr>
                <w:rFonts w:ascii="仿宋_GB2312" w:eastAsia="仿宋_GB2312" w:hAnsi="宋体" w:hint="eastAsia"/>
                <w:szCs w:val="21"/>
              </w:rPr>
              <w:t>安装需配2名专业师傅，4名小工</w:t>
            </w:r>
          </w:p>
        </w:tc>
        <w:tc>
          <w:tcPr>
            <w:tcW w:w="636" w:type="dxa"/>
            <w:vAlign w:val="center"/>
          </w:tcPr>
          <w:p w:rsidR="00A23280" w:rsidRDefault="008E0D70">
            <w:pPr>
              <w:adjustRightInd w:val="0"/>
              <w:snapToGrid w:val="0"/>
              <w:spacing w:line="560" w:lineRule="exact"/>
              <w:jc w:val="center"/>
              <w:rPr>
                <w:rFonts w:ascii="仿宋_GB2312" w:eastAsia="仿宋_GB2312" w:hAnsi="宋体"/>
                <w:sz w:val="44"/>
                <w:szCs w:val="44"/>
              </w:rPr>
            </w:pPr>
            <w:r>
              <w:rPr>
                <w:rFonts w:ascii="仿宋_GB2312" w:eastAsia="仿宋_GB2312" w:hAnsi="宋体" w:hint="eastAsia"/>
                <w:sz w:val="44"/>
                <w:szCs w:val="44"/>
              </w:rPr>
              <w:t>1</w:t>
            </w:r>
          </w:p>
        </w:tc>
        <w:tc>
          <w:tcPr>
            <w:tcW w:w="1129" w:type="dxa"/>
            <w:vAlign w:val="center"/>
          </w:tcPr>
          <w:p w:rsidR="00A23280" w:rsidRDefault="00A23280">
            <w:pPr>
              <w:adjustRightInd w:val="0"/>
              <w:snapToGrid w:val="0"/>
              <w:spacing w:line="560" w:lineRule="exact"/>
              <w:jc w:val="center"/>
              <w:rPr>
                <w:rFonts w:ascii="仿宋_GB2312" w:eastAsia="仿宋_GB2312" w:hAnsi="宋体"/>
                <w:sz w:val="32"/>
                <w:szCs w:val="32"/>
              </w:rPr>
            </w:pPr>
          </w:p>
        </w:tc>
        <w:tc>
          <w:tcPr>
            <w:tcW w:w="1147" w:type="dxa"/>
            <w:vAlign w:val="center"/>
          </w:tcPr>
          <w:p w:rsidR="00A23280" w:rsidRDefault="00A23280">
            <w:pPr>
              <w:adjustRightInd w:val="0"/>
              <w:snapToGrid w:val="0"/>
              <w:spacing w:line="560" w:lineRule="exact"/>
              <w:jc w:val="center"/>
              <w:rPr>
                <w:rFonts w:ascii="仿宋_GB2312" w:eastAsia="仿宋_GB2312" w:hAnsi="宋体"/>
                <w:sz w:val="36"/>
                <w:szCs w:val="36"/>
              </w:rPr>
            </w:pPr>
          </w:p>
        </w:tc>
      </w:tr>
      <w:tr w:rsidR="00A23280">
        <w:trPr>
          <w:trHeight w:val="897"/>
        </w:trPr>
        <w:tc>
          <w:tcPr>
            <w:tcW w:w="489" w:type="dxa"/>
            <w:vAlign w:val="center"/>
          </w:tcPr>
          <w:p w:rsidR="00A23280" w:rsidRDefault="002E37D1">
            <w:pPr>
              <w:adjustRightInd w:val="0"/>
              <w:snapToGrid w:val="0"/>
              <w:spacing w:line="560" w:lineRule="exact"/>
              <w:jc w:val="center"/>
              <w:rPr>
                <w:rFonts w:ascii="仿宋_GB2312" w:eastAsia="仿宋_GB2312" w:hAnsi="宋体"/>
                <w:sz w:val="36"/>
                <w:szCs w:val="36"/>
              </w:rPr>
            </w:pPr>
            <w:r>
              <w:rPr>
                <w:rFonts w:ascii="仿宋_GB2312" w:eastAsia="仿宋_GB2312" w:hAnsi="宋体" w:hint="eastAsia"/>
                <w:sz w:val="36"/>
                <w:szCs w:val="36"/>
              </w:rPr>
              <w:t>5</w:t>
            </w:r>
          </w:p>
        </w:tc>
        <w:tc>
          <w:tcPr>
            <w:tcW w:w="2541" w:type="dxa"/>
            <w:vAlign w:val="center"/>
          </w:tcPr>
          <w:p w:rsidR="00A23280" w:rsidRDefault="002E37D1">
            <w:pPr>
              <w:adjustRightInd w:val="0"/>
              <w:snapToGrid w:val="0"/>
              <w:spacing w:line="560" w:lineRule="exact"/>
              <w:jc w:val="center"/>
              <w:rPr>
                <w:rFonts w:ascii="仿宋_GB2312" w:eastAsia="仿宋_GB2312" w:hAnsi="宋体"/>
                <w:sz w:val="36"/>
                <w:szCs w:val="36"/>
              </w:rPr>
            </w:pPr>
            <w:r>
              <w:rPr>
                <w:rFonts w:ascii="仿宋_GB2312" w:eastAsia="仿宋_GB2312" w:hAnsi="宋体" w:hint="eastAsia"/>
                <w:sz w:val="36"/>
                <w:szCs w:val="36"/>
              </w:rPr>
              <w:t>吊车</w:t>
            </w:r>
          </w:p>
        </w:tc>
        <w:tc>
          <w:tcPr>
            <w:tcW w:w="3282" w:type="dxa"/>
            <w:vAlign w:val="center"/>
          </w:tcPr>
          <w:p w:rsidR="00A23280" w:rsidRDefault="002E37D1">
            <w:pPr>
              <w:adjustRightInd w:val="0"/>
              <w:snapToGrid w:val="0"/>
              <w:spacing w:line="560" w:lineRule="exact"/>
              <w:jc w:val="center"/>
              <w:rPr>
                <w:rFonts w:ascii="仿宋_GB2312" w:eastAsia="仿宋_GB2312" w:hAnsi="宋体"/>
                <w:sz w:val="40"/>
                <w:szCs w:val="40"/>
              </w:rPr>
            </w:pPr>
            <w:r>
              <w:rPr>
                <w:rFonts w:ascii="仿宋_GB2312" w:eastAsia="仿宋_GB2312" w:hAnsi="宋体" w:hint="eastAsia"/>
                <w:sz w:val="24"/>
              </w:rPr>
              <w:t>保障施工期间吊装，直至安装完毕</w:t>
            </w:r>
          </w:p>
        </w:tc>
        <w:tc>
          <w:tcPr>
            <w:tcW w:w="636" w:type="dxa"/>
            <w:vAlign w:val="center"/>
          </w:tcPr>
          <w:p w:rsidR="00A23280" w:rsidRDefault="002E37D1">
            <w:pPr>
              <w:adjustRightInd w:val="0"/>
              <w:snapToGrid w:val="0"/>
              <w:spacing w:line="560" w:lineRule="exact"/>
              <w:jc w:val="center"/>
              <w:rPr>
                <w:rFonts w:ascii="仿宋_GB2312" w:eastAsia="仿宋_GB2312" w:hAnsi="宋体"/>
                <w:sz w:val="44"/>
                <w:szCs w:val="44"/>
              </w:rPr>
            </w:pPr>
            <w:r>
              <w:rPr>
                <w:rFonts w:ascii="仿宋_GB2312" w:eastAsia="仿宋_GB2312" w:hAnsi="宋体" w:hint="eastAsia"/>
                <w:sz w:val="44"/>
                <w:szCs w:val="44"/>
              </w:rPr>
              <w:t>1</w:t>
            </w:r>
          </w:p>
        </w:tc>
        <w:tc>
          <w:tcPr>
            <w:tcW w:w="1129" w:type="dxa"/>
            <w:vAlign w:val="center"/>
          </w:tcPr>
          <w:p w:rsidR="00A23280" w:rsidRDefault="00A23280">
            <w:pPr>
              <w:adjustRightInd w:val="0"/>
              <w:snapToGrid w:val="0"/>
              <w:spacing w:line="560" w:lineRule="exact"/>
              <w:jc w:val="center"/>
              <w:rPr>
                <w:rFonts w:ascii="仿宋_GB2312" w:eastAsia="仿宋_GB2312" w:hAnsi="宋体"/>
                <w:sz w:val="32"/>
                <w:szCs w:val="32"/>
              </w:rPr>
            </w:pPr>
          </w:p>
        </w:tc>
        <w:tc>
          <w:tcPr>
            <w:tcW w:w="1147" w:type="dxa"/>
            <w:vAlign w:val="center"/>
          </w:tcPr>
          <w:p w:rsidR="00A23280" w:rsidRDefault="00A23280">
            <w:pPr>
              <w:adjustRightInd w:val="0"/>
              <w:snapToGrid w:val="0"/>
              <w:spacing w:line="560" w:lineRule="exact"/>
              <w:jc w:val="center"/>
              <w:rPr>
                <w:rFonts w:ascii="仿宋_GB2312" w:eastAsia="仿宋_GB2312" w:hAnsi="宋体"/>
                <w:sz w:val="36"/>
                <w:szCs w:val="36"/>
              </w:rPr>
            </w:pPr>
          </w:p>
        </w:tc>
      </w:tr>
      <w:tr w:rsidR="00A23280">
        <w:trPr>
          <w:trHeight w:val="1021"/>
        </w:trPr>
        <w:tc>
          <w:tcPr>
            <w:tcW w:w="489" w:type="dxa"/>
            <w:vAlign w:val="center"/>
          </w:tcPr>
          <w:p w:rsidR="00A23280" w:rsidRDefault="002E37D1">
            <w:pPr>
              <w:adjustRightInd w:val="0"/>
              <w:snapToGrid w:val="0"/>
              <w:spacing w:line="560" w:lineRule="exact"/>
              <w:jc w:val="center"/>
              <w:rPr>
                <w:rFonts w:ascii="仿宋_GB2312" w:eastAsia="仿宋_GB2312" w:hAnsi="宋体"/>
                <w:sz w:val="36"/>
                <w:szCs w:val="36"/>
              </w:rPr>
            </w:pPr>
            <w:r>
              <w:rPr>
                <w:rFonts w:ascii="仿宋_GB2312" w:eastAsia="仿宋_GB2312" w:hAnsi="宋体" w:hint="eastAsia"/>
                <w:sz w:val="36"/>
                <w:szCs w:val="36"/>
              </w:rPr>
              <w:t>6</w:t>
            </w:r>
          </w:p>
        </w:tc>
        <w:tc>
          <w:tcPr>
            <w:tcW w:w="2541" w:type="dxa"/>
            <w:vAlign w:val="center"/>
          </w:tcPr>
          <w:p w:rsidR="00A23280" w:rsidRDefault="002E37D1">
            <w:pPr>
              <w:adjustRightInd w:val="0"/>
              <w:snapToGrid w:val="0"/>
              <w:spacing w:line="560" w:lineRule="exact"/>
              <w:jc w:val="center"/>
              <w:rPr>
                <w:rFonts w:ascii="仿宋_GB2312" w:eastAsia="仿宋_GB2312" w:hAnsi="宋体"/>
                <w:sz w:val="36"/>
                <w:szCs w:val="36"/>
              </w:rPr>
            </w:pPr>
            <w:r>
              <w:rPr>
                <w:rFonts w:ascii="仿宋_GB2312" w:eastAsia="仿宋_GB2312" w:hAnsi="宋体" w:hint="eastAsia"/>
                <w:sz w:val="36"/>
                <w:szCs w:val="36"/>
              </w:rPr>
              <w:t>安装辅材</w:t>
            </w:r>
          </w:p>
        </w:tc>
        <w:tc>
          <w:tcPr>
            <w:tcW w:w="3282" w:type="dxa"/>
            <w:vAlign w:val="center"/>
          </w:tcPr>
          <w:p w:rsidR="00A23280" w:rsidRDefault="002E37D1">
            <w:pPr>
              <w:adjustRightInd w:val="0"/>
              <w:snapToGrid w:val="0"/>
              <w:spacing w:line="560" w:lineRule="exact"/>
              <w:jc w:val="center"/>
              <w:rPr>
                <w:rFonts w:ascii="仿宋_GB2312" w:eastAsia="仿宋_GB2312" w:hAnsi="宋体"/>
                <w:sz w:val="36"/>
                <w:szCs w:val="36"/>
              </w:rPr>
            </w:pPr>
            <w:r>
              <w:rPr>
                <w:rFonts w:ascii="仿宋_GB2312" w:eastAsia="仿宋_GB2312" w:hAnsi="宋体" w:hint="eastAsia"/>
                <w:szCs w:val="21"/>
              </w:rPr>
              <w:t>角铁，帆布2条5000*500mm，法兰，结构胶，磨片氩气耗材等。</w:t>
            </w:r>
          </w:p>
        </w:tc>
        <w:tc>
          <w:tcPr>
            <w:tcW w:w="636" w:type="dxa"/>
            <w:vAlign w:val="center"/>
          </w:tcPr>
          <w:p w:rsidR="00A23280" w:rsidRDefault="002E37D1">
            <w:pPr>
              <w:adjustRightInd w:val="0"/>
              <w:snapToGrid w:val="0"/>
              <w:spacing w:line="560" w:lineRule="exact"/>
              <w:jc w:val="center"/>
              <w:rPr>
                <w:rFonts w:ascii="仿宋_GB2312" w:eastAsia="仿宋_GB2312" w:hAnsi="宋体"/>
                <w:sz w:val="44"/>
                <w:szCs w:val="44"/>
              </w:rPr>
            </w:pPr>
            <w:r>
              <w:rPr>
                <w:rFonts w:ascii="仿宋_GB2312" w:eastAsia="仿宋_GB2312" w:hAnsi="宋体" w:hint="eastAsia"/>
                <w:sz w:val="44"/>
                <w:szCs w:val="44"/>
              </w:rPr>
              <w:t>1</w:t>
            </w:r>
          </w:p>
        </w:tc>
        <w:tc>
          <w:tcPr>
            <w:tcW w:w="1129" w:type="dxa"/>
            <w:vAlign w:val="center"/>
          </w:tcPr>
          <w:p w:rsidR="00A23280" w:rsidRDefault="00A23280">
            <w:pPr>
              <w:adjustRightInd w:val="0"/>
              <w:snapToGrid w:val="0"/>
              <w:spacing w:line="560" w:lineRule="exact"/>
              <w:jc w:val="center"/>
              <w:rPr>
                <w:rFonts w:ascii="仿宋_GB2312" w:eastAsia="仿宋_GB2312" w:hAnsi="宋体"/>
                <w:sz w:val="32"/>
                <w:szCs w:val="32"/>
              </w:rPr>
            </w:pPr>
          </w:p>
        </w:tc>
        <w:tc>
          <w:tcPr>
            <w:tcW w:w="1147" w:type="dxa"/>
            <w:vAlign w:val="center"/>
          </w:tcPr>
          <w:p w:rsidR="00A23280" w:rsidRDefault="00A23280">
            <w:pPr>
              <w:adjustRightInd w:val="0"/>
              <w:snapToGrid w:val="0"/>
              <w:spacing w:line="560" w:lineRule="exact"/>
              <w:jc w:val="center"/>
              <w:rPr>
                <w:rFonts w:ascii="仿宋_GB2312" w:eastAsia="仿宋_GB2312" w:hAnsi="宋体"/>
                <w:sz w:val="36"/>
                <w:szCs w:val="36"/>
              </w:rPr>
            </w:pPr>
          </w:p>
        </w:tc>
      </w:tr>
      <w:tr w:rsidR="00A23280">
        <w:trPr>
          <w:trHeight w:val="1225"/>
        </w:trPr>
        <w:tc>
          <w:tcPr>
            <w:tcW w:w="3030" w:type="dxa"/>
            <w:gridSpan w:val="2"/>
            <w:vAlign w:val="center"/>
          </w:tcPr>
          <w:p w:rsidR="00A23280" w:rsidRDefault="002E37D1">
            <w:pPr>
              <w:adjustRightInd w:val="0"/>
              <w:snapToGrid w:val="0"/>
              <w:spacing w:line="560" w:lineRule="exact"/>
              <w:jc w:val="center"/>
              <w:rPr>
                <w:rFonts w:ascii="仿宋_GB2312" w:eastAsia="仿宋_GB2312" w:hAnsi="宋体"/>
                <w:sz w:val="36"/>
                <w:szCs w:val="36"/>
              </w:rPr>
            </w:pPr>
            <w:r>
              <w:rPr>
                <w:rFonts w:ascii="仿宋_GB2312" w:eastAsia="仿宋_GB2312" w:hAnsi="宋体" w:hint="eastAsia"/>
                <w:sz w:val="36"/>
                <w:szCs w:val="36"/>
              </w:rPr>
              <w:t>合计：</w:t>
            </w:r>
          </w:p>
        </w:tc>
        <w:tc>
          <w:tcPr>
            <w:tcW w:w="6194" w:type="dxa"/>
            <w:gridSpan w:val="4"/>
            <w:vAlign w:val="center"/>
          </w:tcPr>
          <w:p w:rsidR="00A23280" w:rsidRDefault="002E37D1">
            <w:pPr>
              <w:adjustRightInd w:val="0"/>
              <w:snapToGrid w:val="0"/>
              <w:spacing w:line="560" w:lineRule="exact"/>
              <w:jc w:val="center"/>
              <w:rPr>
                <w:rFonts w:ascii="仿宋_GB2312" w:eastAsia="仿宋_GB2312" w:hAnsi="宋体"/>
                <w:sz w:val="36"/>
                <w:szCs w:val="36"/>
              </w:rPr>
            </w:pPr>
            <w:r>
              <w:rPr>
                <w:rFonts w:ascii="仿宋_GB2312" w:eastAsia="仿宋_GB2312" w:hAnsi="宋体" w:hint="eastAsia"/>
                <w:sz w:val="36"/>
                <w:szCs w:val="36"/>
              </w:rPr>
              <w:t>元</w:t>
            </w:r>
          </w:p>
        </w:tc>
      </w:tr>
      <w:tr w:rsidR="00A23280">
        <w:trPr>
          <w:trHeight w:val="449"/>
        </w:trPr>
        <w:tc>
          <w:tcPr>
            <w:tcW w:w="9224" w:type="dxa"/>
            <w:gridSpan w:val="6"/>
            <w:vAlign w:val="center"/>
          </w:tcPr>
          <w:p w:rsidR="00A23280" w:rsidRDefault="002E37D1">
            <w:pPr>
              <w:tabs>
                <w:tab w:val="left" w:pos="3304"/>
              </w:tabs>
              <w:adjustRightInd w:val="0"/>
              <w:snapToGrid w:val="0"/>
              <w:spacing w:line="560" w:lineRule="exact"/>
              <w:ind w:firstLineChars="1000" w:firstLine="2108"/>
              <w:jc w:val="left"/>
              <w:rPr>
                <w:rFonts w:ascii="仿宋_GB2312" w:hAnsi="宋体"/>
                <w:sz w:val="36"/>
                <w:szCs w:val="36"/>
              </w:rPr>
            </w:pPr>
            <w:r>
              <w:rPr>
                <w:rFonts w:asciiTheme="minorEastAsia" w:hAnsiTheme="minorEastAsia" w:cstheme="minorEastAsia" w:hint="eastAsia"/>
                <w:b/>
                <w:bCs/>
                <w:szCs w:val="21"/>
              </w:rPr>
              <w:t>（注：含设备费、人工费、运输费、安装费、税费）</w:t>
            </w:r>
          </w:p>
        </w:tc>
      </w:tr>
    </w:tbl>
    <w:p w:rsidR="00A23280" w:rsidRDefault="002E37D1">
      <w:pPr>
        <w:spacing w:line="360" w:lineRule="auto"/>
        <w:ind w:firstLine="437"/>
        <w:rPr>
          <w:rFonts w:asciiTheme="minorEastAsia" w:hAnsiTheme="minorEastAsia" w:cs="宋体"/>
          <w:color w:val="000000" w:themeColor="text1"/>
          <w:szCs w:val="21"/>
        </w:rPr>
      </w:pPr>
      <w:r>
        <w:rPr>
          <w:rFonts w:asciiTheme="minorEastAsia" w:hAnsiTheme="minorEastAsia" w:cs="宋体" w:hint="eastAsia"/>
          <w:color w:val="000000" w:themeColor="text1"/>
          <w:szCs w:val="21"/>
        </w:rPr>
        <w:t>（一）本合同的价格包括</w:t>
      </w:r>
      <w:r>
        <w:rPr>
          <w:rFonts w:ascii="宋体" w:hAnsi="宋体" w:hint="eastAsia"/>
          <w:b/>
          <w:szCs w:val="21"/>
        </w:rPr>
        <w:t>设备费、人工费、运输费、安装费、税费</w:t>
      </w:r>
      <w:r>
        <w:rPr>
          <w:rFonts w:asciiTheme="minorEastAsia" w:hAnsiTheme="minorEastAsia" w:cs="宋体" w:hint="eastAsia"/>
          <w:color w:val="000000" w:themeColor="text1"/>
          <w:szCs w:val="21"/>
        </w:rPr>
        <w:t>等。</w:t>
      </w:r>
    </w:p>
    <w:p w:rsidR="00A23280" w:rsidRDefault="002E37D1">
      <w:pPr>
        <w:spacing w:line="360" w:lineRule="auto"/>
        <w:ind w:firstLine="437"/>
        <w:rPr>
          <w:rFonts w:asciiTheme="minorEastAsia" w:hAnsiTheme="minorEastAsia" w:cs="宋体"/>
          <w:color w:val="000000" w:themeColor="text1"/>
          <w:szCs w:val="21"/>
        </w:rPr>
      </w:pPr>
      <w:r>
        <w:rPr>
          <w:rFonts w:asciiTheme="minorEastAsia" w:hAnsiTheme="minorEastAsia" w:cs="宋体" w:hint="eastAsia"/>
          <w:color w:val="000000" w:themeColor="text1"/>
          <w:szCs w:val="21"/>
        </w:rPr>
        <w:t>（二）中标人应严格按合同约定（含种类、数量、材质、规格型号等）供应，且未经甲方书面答复同意，不得变更供货的类、数量、材质、规格型号等，否则，甲方有权拒收。</w:t>
      </w:r>
    </w:p>
    <w:p w:rsidR="00A23280" w:rsidRDefault="002E37D1">
      <w:pPr>
        <w:spacing w:line="360" w:lineRule="auto"/>
        <w:ind w:firstLine="630"/>
        <w:rPr>
          <w:rFonts w:ascii="黑体" w:eastAsia="黑体" w:hAnsi="黑体"/>
          <w:b/>
          <w:szCs w:val="21"/>
        </w:rPr>
      </w:pPr>
      <w:r>
        <w:rPr>
          <w:rFonts w:ascii="黑体" w:eastAsia="黑体" w:hAnsi="黑体" w:hint="eastAsia"/>
          <w:b/>
          <w:szCs w:val="21"/>
        </w:rPr>
        <w:lastRenderedPageBreak/>
        <w:t>二、相关要求</w:t>
      </w:r>
    </w:p>
    <w:p w:rsidR="00A23280" w:rsidRDefault="002E37D1">
      <w:pPr>
        <w:spacing w:line="5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 xml:space="preserve">1、具有独立承担民事责任能力的中华人民共和国境内注册的法人或其他组织(提供营业执照复印件）；                      </w:t>
      </w:r>
    </w:p>
    <w:p w:rsidR="00A23280" w:rsidRDefault="002E37D1">
      <w:pPr>
        <w:spacing w:line="5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2、所购置商品价格含税费、搬运费。</w:t>
      </w:r>
    </w:p>
    <w:p w:rsidR="00A23280" w:rsidRDefault="002E37D1">
      <w:pPr>
        <w:spacing w:line="5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3、成交供应商应严格按需求方的排油烟系统的规格型号、材质要求供应。</w:t>
      </w:r>
    </w:p>
    <w:p w:rsidR="00A23280" w:rsidRDefault="002E37D1">
      <w:pPr>
        <w:spacing w:line="360" w:lineRule="auto"/>
        <w:ind w:firstLineChars="200" w:firstLine="422"/>
        <w:rPr>
          <w:rFonts w:ascii="黑体" w:eastAsia="黑体" w:hAnsi="黑体"/>
          <w:b/>
          <w:szCs w:val="21"/>
        </w:rPr>
      </w:pPr>
      <w:r>
        <w:rPr>
          <w:rFonts w:ascii="黑体" w:eastAsia="黑体" w:hAnsi="黑体" w:hint="eastAsia"/>
          <w:b/>
          <w:szCs w:val="21"/>
        </w:rPr>
        <w:t>三、交货地点</w:t>
      </w:r>
    </w:p>
    <w:p w:rsidR="00A23280" w:rsidRDefault="002E37D1">
      <w:pPr>
        <w:spacing w:line="360" w:lineRule="auto"/>
        <w:ind w:firstLine="630"/>
        <w:rPr>
          <w:rFonts w:asciiTheme="minorEastAsia" w:hAnsiTheme="minorEastAsia"/>
          <w:szCs w:val="21"/>
        </w:rPr>
      </w:pPr>
      <w:r>
        <w:rPr>
          <w:rFonts w:asciiTheme="minorEastAsia" w:hAnsiTheme="minorEastAsia" w:hint="eastAsia"/>
          <w:szCs w:val="21"/>
        </w:rPr>
        <w:t>广东省梅州市梅州三路66号（梅州监狱监管区伙房），中标人将设备送到交货地点，负责安装调试、确保正常运转后，我方才组织验收。</w:t>
      </w:r>
    </w:p>
    <w:p w:rsidR="00A23280" w:rsidRDefault="002E37D1">
      <w:pPr>
        <w:spacing w:line="360" w:lineRule="auto"/>
        <w:ind w:firstLineChars="200" w:firstLine="422"/>
        <w:rPr>
          <w:rFonts w:ascii="黑体" w:eastAsia="黑体" w:hAnsi="黑体"/>
          <w:b/>
          <w:szCs w:val="21"/>
        </w:rPr>
      </w:pPr>
      <w:r>
        <w:rPr>
          <w:rFonts w:ascii="黑体" w:eastAsia="黑体" w:hAnsi="黑体" w:hint="eastAsia"/>
          <w:b/>
          <w:szCs w:val="21"/>
        </w:rPr>
        <w:t>四、交货及安装时间</w:t>
      </w:r>
    </w:p>
    <w:p w:rsidR="00A23280" w:rsidRDefault="002E37D1">
      <w:pPr>
        <w:spacing w:line="360" w:lineRule="auto"/>
        <w:ind w:firstLineChars="200" w:firstLine="420"/>
        <w:rPr>
          <w:rFonts w:asciiTheme="minorEastAsia" w:hAnsiTheme="minorEastAsia"/>
          <w:szCs w:val="21"/>
        </w:rPr>
      </w:pPr>
      <w:r>
        <w:rPr>
          <w:rFonts w:asciiTheme="minorEastAsia" w:hAnsiTheme="minorEastAsia" w:hint="eastAsia"/>
          <w:szCs w:val="21"/>
        </w:rPr>
        <w:t>本项目合同签订生效之日起20个自然日内。</w:t>
      </w:r>
    </w:p>
    <w:p w:rsidR="00A23280" w:rsidRDefault="002E37D1">
      <w:pPr>
        <w:spacing w:line="360" w:lineRule="auto"/>
        <w:ind w:firstLineChars="200" w:firstLine="422"/>
        <w:rPr>
          <w:rFonts w:ascii="黑体" w:eastAsia="黑体" w:hAnsi="黑体"/>
          <w:b/>
          <w:szCs w:val="21"/>
        </w:rPr>
      </w:pPr>
      <w:r>
        <w:rPr>
          <w:rFonts w:ascii="黑体" w:eastAsia="黑体" w:hAnsi="黑体" w:hint="eastAsia"/>
          <w:b/>
          <w:szCs w:val="21"/>
        </w:rPr>
        <w:t>五、合同签订</w:t>
      </w:r>
    </w:p>
    <w:p w:rsidR="00A23280" w:rsidRDefault="002E37D1">
      <w:pPr>
        <w:spacing w:line="360" w:lineRule="auto"/>
        <w:ind w:firstLineChars="200" w:firstLine="420"/>
        <w:rPr>
          <w:rFonts w:asciiTheme="minorEastAsia" w:hAnsiTheme="minorEastAsia"/>
          <w:szCs w:val="21"/>
        </w:rPr>
      </w:pPr>
      <w:r>
        <w:rPr>
          <w:rFonts w:asciiTheme="minorEastAsia" w:hAnsiTheme="minorEastAsia" w:hint="eastAsia"/>
          <w:szCs w:val="21"/>
        </w:rPr>
        <w:t>本项目中标通知书发布之日起5个工作日内，双方签订采购合同。</w:t>
      </w:r>
    </w:p>
    <w:p w:rsidR="00A23280" w:rsidRDefault="002E37D1">
      <w:pPr>
        <w:spacing w:line="360" w:lineRule="auto"/>
        <w:ind w:firstLineChars="200" w:firstLine="422"/>
        <w:rPr>
          <w:rFonts w:ascii="黑体" w:eastAsia="黑体" w:hAnsi="黑体"/>
          <w:b/>
          <w:color w:val="000000" w:themeColor="text1"/>
          <w:szCs w:val="21"/>
        </w:rPr>
      </w:pPr>
      <w:r>
        <w:rPr>
          <w:rFonts w:ascii="黑体" w:eastAsia="黑体" w:hAnsi="黑体" w:hint="eastAsia"/>
          <w:b/>
          <w:color w:val="000000" w:themeColor="text1"/>
          <w:szCs w:val="21"/>
        </w:rPr>
        <w:t>六、履约保证金</w:t>
      </w:r>
    </w:p>
    <w:p w:rsidR="00A23280" w:rsidRDefault="002E37D1">
      <w:pPr>
        <w:tabs>
          <w:tab w:val="left" w:pos="630"/>
        </w:tabs>
        <w:spacing w:line="360" w:lineRule="auto"/>
        <w:ind w:firstLineChars="200" w:firstLine="420"/>
        <w:rPr>
          <w:rFonts w:asciiTheme="minorEastAsia" w:hAnsiTheme="minorEastAsia" w:cs="宋体"/>
          <w:color w:val="000000"/>
          <w:szCs w:val="21"/>
        </w:rPr>
      </w:pPr>
      <w:r>
        <w:rPr>
          <w:rFonts w:asciiTheme="minorEastAsia" w:hAnsiTheme="minorEastAsia" w:hint="eastAsia"/>
          <w:color w:val="000000"/>
          <w:szCs w:val="21"/>
        </w:rPr>
        <w:t>本项目合同生效之日起3个工作日内，中标人</w:t>
      </w:r>
      <w:r>
        <w:rPr>
          <w:rFonts w:asciiTheme="minorEastAsia" w:hAnsiTheme="minorEastAsia" w:cs="宋体" w:hint="eastAsia"/>
          <w:color w:val="000000"/>
          <w:szCs w:val="21"/>
        </w:rPr>
        <w:t>须向我方支付合同金额5%的履约保证金。中标人在完成其合同义务（包括任何保证义务）满90</w:t>
      </w:r>
      <w:r>
        <w:rPr>
          <w:rFonts w:asciiTheme="minorEastAsia" w:hAnsiTheme="minorEastAsia" w:hint="eastAsia"/>
          <w:szCs w:val="21"/>
        </w:rPr>
        <w:t>个自然日</w:t>
      </w:r>
      <w:r>
        <w:rPr>
          <w:rFonts w:asciiTheme="minorEastAsia" w:hAnsiTheme="minorEastAsia" w:cs="宋体" w:hint="eastAsia"/>
          <w:color w:val="000000"/>
          <w:szCs w:val="21"/>
        </w:rPr>
        <w:t>，提供银行交易回单及公司退款申请函，我方一次性无息退还履约保证金。</w:t>
      </w:r>
    </w:p>
    <w:p w:rsidR="00A23280" w:rsidRDefault="002E37D1">
      <w:pPr>
        <w:spacing w:line="360" w:lineRule="auto"/>
        <w:ind w:firstLineChars="200" w:firstLine="422"/>
        <w:rPr>
          <w:rFonts w:ascii="黑体" w:eastAsia="黑体" w:hAnsi="黑体"/>
          <w:b/>
          <w:szCs w:val="21"/>
        </w:rPr>
      </w:pPr>
      <w:r>
        <w:rPr>
          <w:rFonts w:ascii="黑体" w:eastAsia="黑体" w:hAnsi="黑体" w:hint="eastAsia"/>
          <w:b/>
          <w:szCs w:val="21"/>
        </w:rPr>
        <w:t>七、货款支付</w:t>
      </w:r>
    </w:p>
    <w:p w:rsidR="00A23280" w:rsidRDefault="002E37D1">
      <w:pPr>
        <w:spacing w:line="360" w:lineRule="auto"/>
        <w:ind w:firstLine="630"/>
        <w:rPr>
          <w:rFonts w:asciiTheme="minorEastAsia" w:hAnsiTheme="minorEastAsia"/>
          <w:kern w:val="0"/>
          <w:szCs w:val="21"/>
        </w:rPr>
      </w:pPr>
      <w:r>
        <w:rPr>
          <w:rFonts w:asciiTheme="minorEastAsia" w:hAnsiTheme="minorEastAsia" w:cs="宋体" w:hint="eastAsia"/>
          <w:szCs w:val="21"/>
        </w:rPr>
        <w:t>中标人按时将设备安装到我方指定位置（监管区伙房），经调试和</w:t>
      </w:r>
      <w:r>
        <w:rPr>
          <w:rFonts w:asciiTheme="minorEastAsia" w:hAnsiTheme="minorEastAsia" w:hint="eastAsia"/>
          <w:szCs w:val="21"/>
        </w:rPr>
        <w:t>我方相关程序</w:t>
      </w:r>
      <w:r>
        <w:rPr>
          <w:rFonts w:asciiTheme="minorEastAsia" w:hAnsiTheme="minorEastAsia" w:cs="宋体" w:hint="eastAsia"/>
          <w:szCs w:val="21"/>
        </w:rPr>
        <w:t>验收合格后，</w:t>
      </w:r>
      <w:r>
        <w:rPr>
          <w:rFonts w:asciiTheme="minorEastAsia" w:hAnsiTheme="minorEastAsia" w:hint="eastAsia"/>
          <w:szCs w:val="21"/>
        </w:rPr>
        <w:t>我方根据中标人提供的国家正式发票，于10个工作日内支付结清全部货款。</w:t>
      </w:r>
    </w:p>
    <w:p w:rsidR="00A23280" w:rsidRDefault="002E37D1">
      <w:pPr>
        <w:spacing w:line="360" w:lineRule="auto"/>
        <w:ind w:firstLineChars="200" w:firstLine="422"/>
        <w:rPr>
          <w:rFonts w:ascii="黑体" w:eastAsia="黑体" w:hAnsi="黑体"/>
          <w:kern w:val="0"/>
          <w:szCs w:val="21"/>
        </w:rPr>
      </w:pPr>
      <w:r>
        <w:rPr>
          <w:rFonts w:ascii="黑体" w:eastAsia="黑体" w:hAnsi="黑体" w:cstheme="minorEastAsia" w:hint="eastAsia"/>
          <w:b/>
          <w:bCs/>
          <w:color w:val="000000" w:themeColor="text1"/>
          <w:szCs w:val="21"/>
        </w:rPr>
        <w:t>八、争议解决（调解）方式</w:t>
      </w:r>
    </w:p>
    <w:p w:rsidR="00A23280" w:rsidRDefault="002E37D1">
      <w:pPr>
        <w:spacing w:line="360" w:lineRule="auto"/>
        <w:ind w:firstLineChars="200" w:firstLine="420"/>
        <w:rPr>
          <w:rFonts w:asciiTheme="minorEastAsia" w:hAnsiTheme="minorEastAsia" w:cstheme="minorEastAsia"/>
          <w:b/>
          <w:bCs/>
          <w:color w:val="000000" w:themeColor="text1"/>
        </w:rPr>
      </w:pPr>
      <w:r>
        <w:rPr>
          <w:rFonts w:asciiTheme="minorEastAsia" w:hAnsiTheme="minorEastAsia" w:cstheme="minorEastAsia" w:hint="eastAsia"/>
          <w:color w:val="000000" w:themeColor="text1"/>
          <w:szCs w:val="21"/>
        </w:rPr>
        <w:t>本合同执行中双方若发生争议，监狱和中标人双方均应通过友好协商解决，协商未果，任何一方均有权向监狱所在地人民法院提请诉讼。</w:t>
      </w:r>
    </w:p>
    <w:p w:rsidR="00A23280" w:rsidRDefault="002E37D1">
      <w:pPr>
        <w:snapToGrid w:val="0"/>
        <w:spacing w:line="360" w:lineRule="auto"/>
        <w:ind w:firstLineChars="200" w:firstLine="422"/>
        <w:rPr>
          <w:rFonts w:ascii="黑体" w:eastAsia="黑体" w:hAnsi="黑体" w:cstheme="minorEastAsia"/>
          <w:b/>
          <w:bCs/>
          <w:color w:val="000000" w:themeColor="text1"/>
          <w:szCs w:val="21"/>
        </w:rPr>
      </w:pPr>
      <w:r>
        <w:rPr>
          <w:rFonts w:ascii="黑体" w:eastAsia="黑体" w:hAnsi="黑体" w:cstheme="minorEastAsia" w:hint="eastAsia"/>
          <w:b/>
          <w:bCs/>
          <w:color w:val="000000" w:themeColor="text1"/>
          <w:szCs w:val="21"/>
        </w:rPr>
        <w:t>九、 适用法律</w:t>
      </w:r>
    </w:p>
    <w:p w:rsidR="00A23280" w:rsidRDefault="002E37D1">
      <w:pPr>
        <w:spacing w:line="360" w:lineRule="auto"/>
        <w:ind w:firstLineChars="200" w:firstLine="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本合同按照中华人民共和国的相关法律进行解释。</w:t>
      </w:r>
    </w:p>
    <w:p w:rsidR="00A23280" w:rsidRDefault="002E37D1">
      <w:pPr>
        <w:snapToGrid w:val="0"/>
        <w:spacing w:line="360" w:lineRule="auto"/>
        <w:ind w:firstLineChars="200" w:firstLine="422"/>
        <w:rPr>
          <w:rFonts w:ascii="黑体" w:eastAsia="黑体" w:hAnsi="黑体" w:cstheme="minorEastAsia"/>
          <w:b/>
          <w:bCs/>
          <w:color w:val="000000" w:themeColor="text1"/>
          <w:szCs w:val="21"/>
        </w:rPr>
      </w:pPr>
      <w:r>
        <w:rPr>
          <w:rFonts w:ascii="黑体" w:eastAsia="黑体" w:hAnsi="黑体" w:cstheme="minorEastAsia" w:hint="eastAsia"/>
          <w:b/>
          <w:bCs/>
          <w:color w:val="000000" w:themeColor="text1"/>
          <w:szCs w:val="21"/>
        </w:rPr>
        <w:t>十、 合同生效</w:t>
      </w:r>
    </w:p>
    <w:p w:rsidR="00A23280" w:rsidRDefault="002E37D1">
      <w:pPr>
        <w:snapToGrid w:val="0"/>
        <w:spacing w:line="360" w:lineRule="auto"/>
        <w:ind w:firstLineChars="200" w:firstLine="420"/>
        <w:rPr>
          <w:rFonts w:ascii="宋体" w:eastAsia="宋体" w:hAnsi="宋体" w:cs="宋体"/>
          <w:b/>
          <w:bCs/>
          <w:color w:val="000000" w:themeColor="text1"/>
          <w:szCs w:val="21"/>
        </w:rPr>
      </w:pPr>
      <w:r>
        <w:rPr>
          <w:rFonts w:ascii="宋体" w:eastAsia="宋体" w:hAnsi="宋体" w:cs="宋体" w:hint="eastAsia"/>
          <w:color w:val="000000" w:themeColor="text1"/>
          <w:szCs w:val="21"/>
        </w:rPr>
        <w:t>本</w:t>
      </w:r>
      <w:bookmarkStart w:id="0" w:name="_GoBack"/>
      <w:r>
        <w:rPr>
          <w:rFonts w:ascii="宋体" w:eastAsia="宋体" w:hAnsi="宋体" w:cs="宋体" w:hint="eastAsia"/>
          <w:color w:val="000000" w:themeColor="text1"/>
          <w:szCs w:val="21"/>
        </w:rPr>
        <w:t>合同经双方法人或授权代表签</w:t>
      </w:r>
      <w:bookmarkEnd w:id="0"/>
      <w:r>
        <w:rPr>
          <w:rFonts w:ascii="宋体" w:eastAsia="宋体" w:hAnsi="宋体" w:cs="宋体" w:hint="eastAsia"/>
          <w:color w:val="000000" w:themeColor="text1"/>
          <w:szCs w:val="21"/>
        </w:rPr>
        <w:t>字盖章后生效。</w:t>
      </w:r>
    </w:p>
    <w:p w:rsidR="00A23280" w:rsidRDefault="002E37D1">
      <w:pPr>
        <w:snapToGrid w:val="0"/>
        <w:spacing w:line="360" w:lineRule="auto"/>
        <w:ind w:firstLineChars="200" w:firstLine="422"/>
        <w:rPr>
          <w:rFonts w:ascii="黑体" w:eastAsia="黑体" w:hAnsi="黑体" w:cstheme="minorEastAsia"/>
          <w:b/>
          <w:bCs/>
          <w:color w:val="000000" w:themeColor="text1"/>
        </w:rPr>
      </w:pPr>
      <w:r>
        <w:rPr>
          <w:rFonts w:ascii="黑体" w:eastAsia="黑体" w:hAnsi="黑体" w:cstheme="minorEastAsia" w:hint="eastAsia"/>
          <w:b/>
          <w:bCs/>
          <w:color w:val="000000" w:themeColor="text1"/>
          <w:szCs w:val="21"/>
        </w:rPr>
        <w:t>十一、其它</w:t>
      </w:r>
    </w:p>
    <w:p w:rsidR="00A23280" w:rsidRDefault="002E37D1">
      <w:pPr>
        <w:snapToGrid w:val="0"/>
        <w:spacing w:line="360" w:lineRule="auto"/>
        <w:ind w:firstLineChars="200" w:firstLine="420"/>
        <w:rPr>
          <w:rFonts w:asciiTheme="minorEastAsia" w:hAnsiTheme="minorEastAsia" w:cs="仿宋"/>
          <w:b/>
          <w:bCs/>
          <w:color w:val="000000" w:themeColor="text1"/>
        </w:rPr>
      </w:pPr>
      <w:r>
        <w:rPr>
          <w:rFonts w:asciiTheme="minorEastAsia" w:hAnsiTheme="minorEastAsia" w:cs="仿宋" w:hint="eastAsia"/>
          <w:color w:val="000000" w:themeColor="text1"/>
          <w:szCs w:val="21"/>
        </w:rPr>
        <w:t>（一）</w:t>
      </w:r>
      <w:r>
        <w:rPr>
          <w:rFonts w:asciiTheme="minorEastAsia" w:hAnsiTheme="minorEastAsia" w:cstheme="minorEastAsia" w:hint="eastAsia"/>
          <w:color w:val="000000" w:themeColor="text1"/>
          <w:szCs w:val="21"/>
        </w:rPr>
        <w:t>本合同</w:t>
      </w:r>
      <w:r>
        <w:rPr>
          <w:rFonts w:asciiTheme="minorEastAsia" w:hAnsiTheme="minorEastAsia" w:cstheme="minorEastAsia" w:hint="eastAsia"/>
          <w:b/>
          <w:bCs/>
          <w:color w:val="000000" w:themeColor="text1"/>
          <w:szCs w:val="21"/>
          <w:u w:val="single"/>
        </w:rPr>
        <w:t>正本伍份</w:t>
      </w:r>
      <w:r>
        <w:rPr>
          <w:rFonts w:asciiTheme="minorEastAsia" w:hAnsiTheme="minorEastAsia" w:cs="仿宋" w:hint="eastAsia"/>
          <w:color w:val="000000" w:themeColor="text1"/>
          <w:szCs w:val="21"/>
        </w:rPr>
        <w:t>，</w:t>
      </w:r>
      <w:r>
        <w:rPr>
          <w:rFonts w:asciiTheme="minorEastAsia" w:hAnsiTheme="minorEastAsia" w:cstheme="minorEastAsia" w:hint="eastAsia"/>
          <w:color w:val="000000" w:themeColor="text1"/>
          <w:szCs w:val="21"/>
        </w:rPr>
        <w:t>具有同等法律效力，中标人</w:t>
      </w:r>
      <w:r>
        <w:rPr>
          <w:rFonts w:asciiTheme="minorEastAsia" w:hAnsiTheme="minorEastAsia" w:cstheme="minorEastAsia" w:hint="eastAsia"/>
          <w:b/>
          <w:bCs/>
          <w:color w:val="000000" w:themeColor="text1"/>
          <w:szCs w:val="21"/>
          <w:u w:val="single"/>
        </w:rPr>
        <w:t>执壹份</w:t>
      </w:r>
      <w:r>
        <w:rPr>
          <w:rFonts w:asciiTheme="minorEastAsia" w:hAnsiTheme="minorEastAsia" w:cs="仿宋" w:hint="eastAsia"/>
          <w:color w:val="000000" w:themeColor="text1"/>
          <w:szCs w:val="21"/>
        </w:rPr>
        <w:t>，</w:t>
      </w:r>
      <w:r>
        <w:rPr>
          <w:rFonts w:asciiTheme="minorEastAsia" w:hAnsiTheme="minorEastAsia" w:cstheme="minorEastAsia" w:hint="eastAsia"/>
          <w:color w:val="000000" w:themeColor="text1"/>
          <w:szCs w:val="21"/>
        </w:rPr>
        <w:t>监狱</w:t>
      </w:r>
      <w:r>
        <w:rPr>
          <w:rFonts w:asciiTheme="minorEastAsia" w:hAnsiTheme="minorEastAsia" w:cstheme="minorEastAsia" w:hint="eastAsia"/>
          <w:b/>
          <w:bCs/>
          <w:color w:val="000000" w:themeColor="text1"/>
          <w:szCs w:val="21"/>
          <w:u w:val="single"/>
        </w:rPr>
        <w:t>执肆份</w:t>
      </w:r>
      <w:r>
        <w:rPr>
          <w:rFonts w:asciiTheme="minorEastAsia" w:hAnsiTheme="minorEastAsia" w:cstheme="minorEastAsia" w:hint="eastAsia"/>
          <w:color w:val="000000" w:themeColor="text1"/>
          <w:szCs w:val="21"/>
        </w:rPr>
        <w:t>。</w:t>
      </w:r>
    </w:p>
    <w:p w:rsidR="00A23280" w:rsidRDefault="002E37D1">
      <w:pPr>
        <w:snapToGrid w:val="0"/>
        <w:spacing w:line="360" w:lineRule="auto"/>
        <w:ind w:firstLineChars="200" w:firstLine="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二）中标通知书、合同之所有附件，以及在执行本合同的过程中，所有经监狱和中标人双方签署确认的文件（包括会议纪要、补充协议、往来信函等）均为本合同的有效组成部分，其生效日期为双方均签字盖章确认之日期。</w:t>
      </w:r>
    </w:p>
    <w:p w:rsidR="00A23280" w:rsidRDefault="00A23280">
      <w:pPr>
        <w:snapToGrid w:val="0"/>
        <w:spacing w:line="360" w:lineRule="auto"/>
        <w:ind w:firstLineChars="200" w:firstLine="482"/>
        <w:rPr>
          <w:rFonts w:ascii="仿宋_GB2312" w:eastAsia="仿宋_GB2312" w:hAnsi="仿宋" w:cs="仿宋"/>
          <w:b/>
          <w:bCs/>
          <w:color w:val="000000" w:themeColor="text1"/>
          <w:sz w:val="24"/>
        </w:rPr>
      </w:pPr>
    </w:p>
    <w:p w:rsidR="00A23280" w:rsidRDefault="00A23280">
      <w:pPr>
        <w:snapToGrid w:val="0"/>
        <w:spacing w:line="360" w:lineRule="auto"/>
        <w:ind w:firstLineChars="200" w:firstLine="420"/>
        <w:rPr>
          <w:rFonts w:asciiTheme="minorEastAsia" w:hAnsiTheme="minorEastAsia" w:cstheme="minorEastAsia"/>
          <w:color w:val="000000" w:themeColor="text1"/>
          <w:szCs w:val="21"/>
        </w:rPr>
      </w:pPr>
    </w:p>
    <w:p w:rsidR="00A23280" w:rsidRDefault="00A23280">
      <w:pPr>
        <w:snapToGrid w:val="0"/>
        <w:spacing w:line="360" w:lineRule="auto"/>
        <w:ind w:firstLineChars="200" w:firstLine="420"/>
        <w:rPr>
          <w:rFonts w:asciiTheme="minorEastAsia" w:hAnsiTheme="minorEastAsia" w:cstheme="minorEastAsia"/>
          <w:color w:val="000000" w:themeColor="text1"/>
          <w:szCs w:val="21"/>
        </w:rPr>
      </w:pPr>
    </w:p>
    <w:p w:rsidR="00A23280" w:rsidRDefault="002E37D1">
      <w:pPr>
        <w:tabs>
          <w:tab w:val="left" w:pos="4536"/>
        </w:tabs>
        <w:snapToGrid w:val="0"/>
        <w:spacing w:line="360" w:lineRule="auto"/>
        <w:ind w:firstLineChars="200" w:firstLine="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 xml:space="preserve">买方：广东省梅州监狱 </w:t>
      </w:r>
      <w:r>
        <w:rPr>
          <w:rFonts w:asciiTheme="minorEastAsia" w:hAnsiTheme="minorEastAsia" w:cstheme="minorEastAsia" w:hint="eastAsia"/>
          <w:color w:val="000000" w:themeColor="text1"/>
          <w:szCs w:val="21"/>
        </w:rPr>
        <w:tab/>
        <w:t xml:space="preserve">卖方（中标人）：     </w:t>
      </w:r>
    </w:p>
    <w:p w:rsidR="00A23280" w:rsidRDefault="002E37D1">
      <w:pPr>
        <w:snapToGrid w:val="0"/>
        <w:spacing w:line="360" w:lineRule="auto"/>
        <w:ind w:firstLineChars="200" w:firstLine="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法人代表：</w:t>
      </w:r>
      <w:r>
        <w:rPr>
          <w:rFonts w:asciiTheme="minorEastAsia" w:hAnsiTheme="minorEastAsia" w:cstheme="minorEastAsia" w:hint="eastAsia"/>
          <w:color w:val="000000" w:themeColor="text1"/>
          <w:szCs w:val="21"/>
        </w:rPr>
        <w:tab/>
      </w:r>
      <w:r>
        <w:rPr>
          <w:rFonts w:asciiTheme="minorEastAsia" w:hAnsiTheme="minorEastAsia" w:cstheme="minorEastAsia" w:hint="eastAsia"/>
          <w:color w:val="000000" w:themeColor="text1"/>
          <w:szCs w:val="21"/>
        </w:rPr>
        <w:tab/>
      </w:r>
      <w:r>
        <w:rPr>
          <w:rFonts w:asciiTheme="minorEastAsia" w:hAnsiTheme="minorEastAsia" w:cstheme="minorEastAsia" w:hint="eastAsia"/>
          <w:color w:val="000000" w:themeColor="text1"/>
          <w:szCs w:val="21"/>
        </w:rPr>
        <w:tab/>
      </w:r>
      <w:r>
        <w:rPr>
          <w:rFonts w:asciiTheme="minorEastAsia" w:hAnsiTheme="minorEastAsia" w:cstheme="minorEastAsia" w:hint="eastAsia"/>
          <w:color w:val="000000" w:themeColor="text1"/>
          <w:szCs w:val="21"/>
        </w:rPr>
        <w:tab/>
      </w:r>
      <w:r>
        <w:rPr>
          <w:rFonts w:asciiTheme="minorEastAsia" w:hAnsiTheme="minorEastAsia" w:cstheme="minorEastAsia" w:hint="eastAsia"/>
          <w:color w:val="000000" w:themeColor="text1"/>
          <w:szCs w:val="21"/>
        </w:rPr>
        <w:tab/>
      </w:r>
      <w:r>
        <w:rPr>
          <w:rFonts w:asciiTheme="minorEastAsia" w:hAnsiTheme="minorEastAsia" w:cstheme="minorEastAsia" w:hint="eastAsia"/>
          <w:color w:val="000000" w:themeColor="text1"/>
          <w:szCs w:val="21"/>
        </w:rPr>
        <w:tab/>
      </w:r>
      <w:r>
        <w:rPr>
          <w:rFonts w:asciiTheme="minorEastAsia" w:hAnsiTheme="minorEastAsia" w:cstheme="minorEastAsia" w:hint="eastAsia"/>
          <w:color w:val="000000" w:themeColor="text1"/>
          <w:szCs w:val="21"/>
        </w:rPr>
        <w:tab/>
        <w:t xml:space="preserve">    法人代表：</w:t>
      </w:r>
    </w:p>
    <w:p w:rsidR="00A23280" w:rsidRDefault="002E37D1">
      <w:pPr>
        <w:snapToGrid w:val="0"/>
        <w:spacing w:line="360" w:lineRule="auto"/>
        <w:ind w:firstLineChars="200" w:firstLine="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授权代表：</w:t>
      </w:r>
      <w:r>
        <w:rPr>
          <w:rFonts w:asciiTheme="minorEastAsia" w:hAnsiTheme="minorEastAsia" w:cstheme="minorEastAsia" w:hint="eastAsia"/>
          <w:color w:val="000000" w:themeColor="text1"/>
          <w:szCs w:val="21"/>
        </w:rPr>
        <w:tab/>
      </w:r>
      <w:r>
        <w:rPr>
          <w:rFonts w:asciiTheme="minorEastAsia" w:hAnsiTheme="minorEastAsia" w:cstheme="minorEastAsia" w:hint="eastAsia"/>
          <w:color w:val="000000" w:themeColor="text1"/>
          <w:szCs w:val="21"/>
        </w:rPr>
        <w:tab/>
      </w:r>
      <w:r>
        <w:rPr>
          <w:rFonts w:asciiTheme="minorEastAsia" w:hAnsiTheme="minorEastAsia" w:cstheme="minorEastAsia" w:hint="eastAsia"/>
          <w:color w:val="000000" w:themeColor="text1"/>
          <w:szCs w:val="21"/>
        </w:rPr>
        <w:tab/>
      </w:r>
      <w:r>
        <w:rPr>
          <w:rFonts w:asciiTheme="minorEastAsia" w:hAnsiTheme="minorEastAsia" w:cstheme="minorEastAsia" w:hint="eastAsia"/>
          <w:color w:val="000000" w:themeColor="text1"/>
          <w:szCs w:val="21"/>
        </w:rPr>
        <w:tab/>
      </w:r>
      <w:r>
        <w:rPr>
          <w:rFonts w:asciiTheme="minorEastAsia" w:hAnsiTheme="minorEastAsia" w:cstheme="minorEastAsia" w:hint="eastAsia"/>
          <w:color w:val="000000" w:themeColor="text1"/>
          <w:szCs w:val="21"/>
        </w:rPr>
        <w:tab/>
      </w:r>
      <w:r>
        <w:rPr>
          <w:rFonts w:asciiTheme="minorEastAsia" w:hAnsiTheme="minorEastAsia" w:cstheme="minorEastAsia" w:hint="eastAsia"/>
          <w:color w:val="000000" w:themeColor="text1"/>
          <w:szCs w:val="21"/>
        </w:rPr>
        <w:tab/>
      </w:r>
      <w:r>
        <w:rPr>
          <w:rFonts w:asciiTheme="minorEastAsia" w:hAnsiTheme="minorEastAsia" w:cstheme="minorEastAsia" w:hint="eastAsia"/>
          <w:color w:val="000000" w:themeColor="text1"/>
          <w:szCs w:val="21"/>
        </w:rPr>
        <w:tab/>
        <w:t xml:space="preserve">    授权代表：</w:t>
      </w:r>
    </w:p>
    <w:p w:rsidR="00A23280" w:rsidRDefault="002E37D1">
      <w:pPr>
        <w:snapToGrid w:val="0"/>
        <w:spacing w:line="360" w:lineRule="auto"/>
        <w:ind w:firstLineChars="200" w:firstLine="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 xml:space="preserve">地址：广东省梅州市梅州三路66号 </w:t>
      </w:r>
      <w:r>
        <w:rPr>
          <w:rFonts w:asciiTheme="minorEastAsia" w:hAnsiTheme="minorEastAsia" w:cstheme="minorEastAsia" w:hint="eastAsia"/>
          <w:color w:val="000000" w:themeColor="text1"/>
          <w:szCs w:val="21"/>
        </w:rPr>
        <w:tab/>
        <w:t xml:space="preserve">    地址： </w:t>
      </w:r>
    </w:p>
    <w:p w:rsidR="00A23280" w:rsidRDefault="002E37D1">
      <w:pPr>
        <w:snapToGrid w:val="0"/>
        <w:spacing w:line="360" w:lineRule="auto"/>
        <w:ind w:firstLineChars="200" w:firstLine="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 xml:space="preserve">电话：0753-2183017                      电话： </w:t>
      </w:r>
    </w:p>
    <w:p w:rsidR="00A23280" w:rsidRDefault="002E37D1">
      <w:pPr>
        <w:snapToGrid w:val="0"/>
        <w:spacing w:line="360" w:lineRule="auto"/>
        <w:ind w:firstLineChars="200" w:firstLine="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 xml:space="preserve">传真:   </w:t>
      </w:r>
      <w:r>
        <w:rPr>
          <w:rFonts w:asciiTheme="minorEastAsia" w:hAnsiTheme="minorEastAsia" w:cstheme="minorEastAsia" w:hint="eastAsia"/>
          <w:color w:val="000000" w:themeColor="text1"/>
          <w:szCs w:val="21"/>
        </w:rPr>
        <w:tab/>
      </w:r>
      <w:r>
        <w:rPr>
          <w:rFonts w:asciiTheme="minorEastAsia" w:hAnsiTheme="minorEastAsia" w:cstheme="minorEastAsia" w:hint="eastAsia"/>
          <w:color w:val="000000" w:themeColor="text1"/>
          <w:szCs w:val="21"/>
        </w:rPr>
        <w:tab/>
      </w:r>
      <w:r>
        <w:rPr>
          <w:rFonts w:asciiTheme="minorEastAsia" w:hAnsiTheme="minorEastAsia" w:cstheme="minorEastAsia" w:hint="eastAsia"/>
          <w:color w:val="000000" w:themeColor="text1"/>
          <w:szCs w:val="21"/>
        </w:rPr>
        <w:tab/>
        <w:t xml:space="preserve">                    传真: </w:t>
      </w:r>
    </w:p>
    <w:p w:rsidR="00A23280" w:rsidRDefault="002E37D1">
      <w:pPr>
        <w:snapToGrid w:val="0"/>
        <w:spacing w:line="360" w:lineRule="auto"/>
        <w:ind w:firstLineChars="200" w:firstLine="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签约日期：    年    月    日</w:t>
      </w:r>
      <w:r>
        <w:rPr>
          <w:rFonts w:asciiTheme="minorEastAsia" w:hAnsiTheme="minorEastAsia" w:cstheme="minorEastAsia" w:hint="eastAsia"/>
          <w:color w:val="000000" w:themeColor="text1"/>
          <w:szCs w:val="21"/>
        </w:rPr>
        <w:tab/>
        <w:t xml:space="preserve">        签约日期：    年    月    日</w:t>
      </w:r>
    </w:p>
    <w:p w:rsidR="00A23280" w:rsidRDefault="002E37D1">
      <w:pPr>
        <w:snapToGrid w:val="0"/>
        <w:spacing w:line="360" w:lineRule="auto"/>
        <w:ind w:firstLineChars="200" w:firstLine="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开户银行：工商银行梅州梅江支行</w:t>
      </w:r>
      <w:r>
        <w:rPr>
          <w:rFonts w:asciiTheme="minorEastAsia" w:hAnsiTheme="minorEastAsia" w:cstheme="minorEastAsia" w:hint="eastAsia"/>
          <w:color w:val="000000" w:themeColor="text1"/>
          <w:szCs w:val="21"/>
        </w:rPr>
        <w:tab/>
        <w:t xml:space="preserve">        开户银行： </w:t>
      </w:r>
    </w:p>
    <w:p w:rsidR="00A23280" w:rsidRDefault="002E37D1">
      <w:pPr>
        <w:snapToGrid w:val="0"/>
        <w:spacing w:line="360" w:lineRule="auto"/>
        <w:ind w:firstLineChars="200" w:firstLine="42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Cs w:val="21"/>
        </w:rPr>
        <w:t>账号：2007 0202 0902 6408 242            账号：</w:t>
      </w:r>
      <w:r>
        <w:rPr>
          <w:rFonts w:asciiTheme="minorEastAsia" w:hAnsiTheme="minorEastAsia" w:cstheme="minorEastAsia" w:hint="eastAsia"/>
          <w:color w:val="000000" w:themeColor="text1"/>
          <w:sz w:val="24"/>
        </w:rPr>
        <w:tab/>
      </w:r>
      <w:r>
        <w:rPr>
          <w:rFonts w:asciiTheme="minorEastAsia" w:hAnsiTheme="minorEastAsia" w:cstheme="minorEastAsia" w:hint="eastAsia"/>
          <w:color w:val="000000" w:themeColor="text1"/>
          <w:sz w:val="24"/>
        </w:rPr>
        <w:tab/>
      </w:r>
    </w:p>
    <w:p w:rsidR="00A23280" w:rsidRDefault="00A23280"/>
    <w:p w:rsidR="00A23280" w:rsidRDefault="00A23280"/>
    <w:p w:rsidR="00A23280" w:rsidRDefault="00A23280"/>
    <w:p w:rsidR="00A23280" w:rsidRDefault="00A23280"/>
    <w:sectPr w:rsidR="00A23280" w:rsidSect="00A23280">
      <w:footerReference w:type="default" r:id="rId7"/>
      <w:pgSz w:w="11906" w:h="16838"/>
      <w:pgMar w:top="1247" w:right="1134" w:bottom="1247" w:left="1361"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7CCE" w:rsidRDefault="00417CCE" w:rsidP="00A23280">
      <w:r>
        <w:separator/>
      </w:r>
    </w:p>
  </w:endnote>
  <w:endnote w:type="continuationSeparator" w:id="1">
    <w:p w:rsidR="00417CCE" w:rsidRDefault="00417CCE" w:rsidP="00A2328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040314"/>
    </w:sdtPr>
    <w:sdtContent>
      <w:p w:rsidR="00A23280" w:rsidRDefault="00F94297">
        <w:pPr>
          <w:pStyle w:val="a8"/>
          <w:jc w:val="center"/>
        </w:pPr>
        <w:r w:rsidRPr="00F94297">
          <w:rPr>
            <w:rFonts w:hint="eastAsia"/>
          </w:rPr>
          <w:fldChar w:fldCharType="begin"/>
        </w:r>
        <w:r w:rsidR="002E37D1">
          <w:instrText xml:space="preserve"> PAGE   \* MERGEFORMAT </w:instrText>
        </w:r>
        <w:r w:rsidRPr="00F94297">
          <w:rPr>
            <w:rFonts w:hint="eastAsia"/>
          </w:rPr>
          <w:fldChar w:fldCharType="separate"/>
        </w:r>
        <w:r w:rsidR="008E0D70" w:rsidRPr="008E0D70">
          <w:rPr>
            <w:noProof/>
            <w:lang w:val="zh-CN"/>
          </w:rPr>
          <w:t>2</w:t>
        </w:r>
        <w:r>
          <w:rPr>
            <w:rFonts w:hint="eastAsia"/>
            <w:lang w:val="zh-C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7CCE" w:rsidRDefault="00417CCE" w:rsidP="00A23280">
      <w:r>
        <w:separator/>
      </w:r>
    </w:p>
  </w:footnote>
  <w:footnote w:type="continuationSeparator" w:id="1">
    <w:p w:rsidR="00417CCE" w:rsidRDefault="00417CCE" w:rsidP="00A2328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zkzMWFkZDg1MGY2NmIwZmQ3YmYyYzcyZjdlYjYxNzMifQ=="/>
  </w:docVars>
  <w:rsids>
    <w:rsidRoot w:val="00172A27"/>
    <w:rsid w:val="BBBF7779"/>
    <w:rsid w:val="00000787"/>
    <w:rsid w:val="00013910"/>
    <w:rsid w:val="00037CFC"/>
    <w:rsid w:val="00044F4A"/>
    <w:rsid w:val="00045F51"/>
    <w:rsid w:val="00046885"/>
    <w:rsid w:val="00054516"/>
    <w:rsid w:val="00071B47"/>
    <w:rsid w:val="00075308"/>
    <w:rsid w:val="000910EE"/>
    <w:rsid w:val="000A1C7F"/>
    <w:rsid w:val="000A2CB2"/>
    <w:rsid w:val="000A7A10"/>
    <w:rsid w:val="000B5812"/>
    <w:rsid w:val="000C2A57"/>
    <w:rsid w:val="000C3269"/>
    <w:rsid w:val="000C39C1"/>
    <w:rsid w:val="000C7090"/>
    <w:rsid w:val="000E7556"/>
    <w:rsid w:val="000F4D76"/>
    <w:rsid w:val="0011031A"/>
    <w:rsid w:val="001130E6"/>
    <w:rsid w:val="00120F2E"/>
    <w:rsid w:val="001227DF"/>
    <w:rsid w:val="00131886"/>
    <w:rsid w:val="001550FF"/>
    <w:rsid w:val="0015575C"/>
    <w:rsid w:val="00160FFB"/>
    <w:rsid w:val="00163201"/>
    <w:rsid w:val="00172A27"/>
    <w:rsid w:val="00190084"/>
    <w:rsid w:val="001913CA"/>
    <w:rsid w:val="0019703C"/>
    <w:rsid w:val="001A0AE5"/>
    <w:rsid w:val="001B538E"/>
    <w:rsid w:val="001C16A3"/>
    <w:rsid w:val="001C637D"/>
    <w:rsid w:val="001D2134"/>
    <w:rsid w:val="001D24EB"/>
    <w:rsid w:val="001D34E1"/>
    <w:rsid w:val="001E468D"/>
    <w:rsid w:val="001E5B60"/>
    <w:rsid w:val="001E5C7E"/>
    <w:rsid w:val="001F2C7F"/>
    <w:rsid w:val="001F490D"/>
    <w:rsid w:val="0020317E"/>
    <w:rsid w:val="0020633E"/>
    <w:rsid w:val="0021114E"/>
    <w:rsid w:val="00242274"/>
    <w:rsid w:val="00245094"/>
    <w:rsid w:val="00246243"/>
    <w:rsid w:val="002528A5"/>
    <w:rsid w:val="00260BF5"/>
    <w:rsid w:val="00261E92"/>
    <w:rsid w:val="00265365"/>
    <w:rsid w:val="00285331"/>
    <w:rsid w:val="0028761B"/>
    <w:rsid w:val="00290FA7"/>
    <w:rsid w:val="00291622"/>
    <w:rsid w:val="002A03A9"/>
    <w:rsid w:val="002A2A5C"/>
    <w:rsid w:val="002A69D0"/>
    <w:rsid w:val="002A77D1"/>
    <w:rsid w:val="002B0DBD"/>
    <w:rsid w:val="002B39A2"/>
    <w:rsid w:val="002B40F5"/>
    <w:rsid w:val="002B4307"/>
    <w:rsid w:val="002D1A61"/>
    <w:rsid w:val="002D7563"/>
    <w:rsid w:val="002E31AE"/>
    <w:rsid w:val="002E37D1"/>
    <w:rsid w:val="002E3D0B"/>
    <w:rsid w:val="002E61C8"/>
    <w:rsid w:val="002F2C7D"/>
    <w:rsid w:val="002F7AAB"/>
    <w:rsid w:val="00301712"/>
    <w:rsid w:val="003029D1"/>
    <w:rsid w:val="00307987"/>
    <w:rsid w:val="00322907"/>
    <w:rsid w:val="00326B09"/>
    <w:rsid w:val="00327036"/>
    <w:rsid w:val="00332A11"/>
    <w:rsid w:val="00335B0E"/>
    <w:rsid w:val="00335E56"/>
    <w:rsid w:val="00343185"/>
    <w:rsid w:val="003575D8"/>
    <w:rsid w:val="00360B1F"/>
    <w:rsid w:val="00365B12"/>
    <w:rsid w:val="00366B6D"/>
    <w:rsid w:val="00387887"/>
    <w:rsid w:val="003A3F55"/>
    <w:rsid w:val="003A5E4B"/>
    <w:rsid w:val="003B2C33"/>
    <w:rsid w:val="003B75C6"/>
    <w:rsid w:val="003C1E12"/>
    <w:rsid w:val="003D7C00"/>
    <w:rsid w:val="003F725E"/>
    <w:rsid w:val="00403065"/>
    <w:rsid w:val="0040381C"/>
    <w:rsid w:val="0040669D"/>
    <w:rsid w:val="00417CCE"/>
    <w:rsid w:val="00417DD1"/>
    <w:rsid w:val="004305EB"/>
    <w:rsid w:val="0043523B"/>
    <w:rsid w:val="00453BCB"/>
    <w:rsid w:val="0046101B"/>
    <w:rsid w:val="004672F7"/>
    <w:rsid w:val="004760A5"/>
    <w:rsid w:val="00493014"/>
    <w:rsid w:val="004A1016"/>
    <w:rsid w:val="004B2D36"/>
    <w:rsid w:val="004D435F"/>
    <w:rsid w:val="004E52DB"/>
    <w:rsid w:val="004E7C46"/>
    <w:rsid w:val="004F0A1B"/>
    <w:rsid w:val="004F6A3C"/>
    <w:rsid w:val="00507021"/>
    <w:rsid w:val="0050724E"/>
    <w:rsid w:val="00507828"/>
    <w:rsid w:val="005314D0"/>
    <w:rsid w:val="00555BED"/>
    <w:rsid w:val="005621E8"/>
    <w:rsid w:val="00575C21"/>
    <w:rsid w:val="005775DC"/>
    <w:rsid w:val="005778A4"/>
    <w:rsid w:val="0058699F"/>
    <w:rsid w:val="0059547F"/>
    <w:rsid w:val="00596321"/>
    <w:rsid w:val="005A08B6"/>
    <w:rsid w:val="005A2B27"/>
    <w:rsid w:val="005A2D2E"/>
    <w:rsid w:val="005B05C3"/>
    <w:rsid w:val="005B15FF"/>
    <w:rsid w:val="005B1C0C"/>
    <w:rsid w:val="005C0CB8"/>
    <w:rsid w:val="005C41CC"/>
    <w:rsid w:val="005E4D4B"/>
    <w:rsid w:val="005F4C1C"/>
    <w:rsid w:val="0060298B"/>
    <w:rsid w:val="00613237"/>
    <w:rsid w:val="00620934"/>
    <w:rsid w:val="00622E0E"/>
    <w:rsid w:val="006439F6"/>
    <w:rsid w:val="006500D8"/>
    <w:rsid w:val="00653A61"/>
    <w:rsid w:val="00656972"/>
    <w:rsid w:val="00666EFC"/>
    <w:rsid w:val="00671950"/>
    <w:rsid w:val="00671F02"/>
    <w:rsid w:val="00677E39"/>
    <w:rsid w:val="0068014F"/>
    <w:rsid w:val="006826D3"/>
    <w:rsid w:val="00694AC7"/>
    <w:rsid w:val="006A7DCE"/>
    <w:rsid w:val="006B0E65"/>
    <w:rsid w:val="006B173D"/>
    <w:rsid w:val="006B350E"/>
    <w:rsid w:val="006C64BC"/>
    <w:rsid w:val="006D1533"/>
    <w:rsid w:val="006D3B56"/>
    <w:rsid w:val="006D44A0"/>
    <w:rsid w:val="006D5E93"/>
    <w:rsid w:val="006E40F2"/>
    <w:rsid w:val="006E563C"/>
    <w:rsid w:val="006F0182"/>
    <w:rsid w:val="00706746"/>
    <w:rsid w:val="00712330"/>
    <w:rsid w:val="00713CD2"/>
    <w:rsid w:val="00727776"/>
    <w:rsid w:val="007306F7"/>
    <w:rsid w:val="00734332"/>
    <w:rsid w:val="00737E40"/>
    <w:rsid w:val="00745481"/>
    <w:rsid w:val="00750936"/>
    <w:rsid w:val="00751388"/>
    <w:rsid w:val="00755262"/>
    <w:rsid w:val="0076061A"/>
    <w:rsid w:val="00766CD0"/>
    <w:rsid w:val="00767C85"/>
    <w:rsid w:val="007702D4"/>
    <w:rsid w:val="007764A3"/>
    <w:rsid w:val="007825D5"/>
    <w:rsid w:val="00785A2E"/>
    <w:rsid w:val="00787400"/>
    <w:rsid w:val="00790779"/>
    <w:rsid w:val="00791285"/>
    <w:rsid w:val="0079453C"/>
    <w:rsid w:val="00796509"/>
    <w:rsid w:val="007A0C2A"/>
    <w:rsid w:val="007A4A7A"/>
    <w:rsid w:val="007B443D"/>
    <w:rsid w:val="007D5619"/>
    <w:rsid w:val="007E1F38"/>
    <w:rsid w:val="007E4E39"/>
    <w:rsid w:val="007E5B98"/>
    <w:rsid w:val="007F08A0"/>
    <w:rsid w:val="007F531B"/>
    <w:rsid w:val="00816DD5"/>
    <w:rsid w:val="00831D29"/>
    <w:rsid w:val="00841B98"/>
    <w:rsid w:val="00843189"/>
    <w:rsid w:val="00855EC0"/>
    <w:rsid w:val="00865641"/>
    <w:rsid w:val="00867E13"/>
    <w:rsid w:val="00872EDC"/>
    <w:rsid w:val="00890180"/>
    <w:rsid w:val="00890EEB"/>
    <w:rsid w:val="008942B0"/>
    <w:rsid w:val="008B18D2"/>
    <w:rsid w:val="008B5F77"/>
    <w:rsid w:val="008D3BA1"/>
    <w:rsid w:val="008E0D70"/>
    <w:rsid w:val="008E4613"/>
    <w:rsid w:val="008E73DE"/>
    <w:rsid w:val="00903AE3"/>
    <w:rsid w:val="00906B8B"/>
    <w:rsid w:val="00910764"/>
    <w:rsid w:val="00923F64"/>
    <w:rsid w:val="00942A2B"/>
    <w:rsid w:val="00947DF4"/>
    <w:rsid w:val="00950719"/>
    <w:rsid w:val="00951981"/>
    <w:rsid w:val="0095443C"/>
    <w:rsid w:val="009626D1"/>
    <w:rsid w:val="009937B4"/>
    <w:rsid w:val="009949E1"/>
    <w:rsid w:val="009A1EFC"/>
    <w:rsid w:val="009A2A41"/>
    <w:rsid w:val="009C0002"/>
    <w:rsid w:val="009D2DCF"/>
    <w:rsid w:val="009F0946"/>
    <w:rsid w:val="009F34DF"/>
    <w:rsid w:val="00A16B4C"/>
    <w:rsid w:val="00A1704F"/>
    <w:rsid w:val="00A23280"/>
    <w:rsid w:val="00A31DD8"/>
    <w:rsid w:val="00A31DE3"/>
    <w:rsid w:val="00A373F4"/>
    <w:rsid w:val="00A455FD"/>
    <w:rsid w:val="00A70BF7"/>
    <w:rsid w:val="00A77EC5"/>
    <w:rsid w:val="00A861C8"/>
    <w:rsid w:val="00A97777"/>
    <w:rsid w:val="00AB2DB0"/>
    <w:rsid w:val="00AB7DBA"/>
    <w:rsid w:val="00AC1042"/>
    <w:rsid w:val="00AD1386"/>
    <w:rsid w:val="00AE5696"/>
    <w:rsid w:val="00AF17C5"/>
    <w:rsid w:val="00AF7173"/>
    <w:rsid w:val="00B10BA9"/>
    <w:rsid w:val="00B11E47"/>
    <w:rsid w:val="00B20C54"/>
    <w:rsid w:val="00B233FB"/>
    <w:rsid w:val="00B234C0"/>
    <w:rsid w:val="00B2755B"/>
    <w:rsid w:val="00B34C1F"/>
    <w:rsid w:val="00B51742"/>
    <w:rsid w:val="00B532F6"/>
    <w:rsid w:val="00B5647F"/>
    <w:rsid w:val="00B61D1A"/>
    <w:rsid w:val="00B6301A"/>
    <w:rsid w:val="00B657D5"/>
    <w:rsid w:val="00B66F9B"/>
    <w:rsid w:val="00B75940"/>
    <w:rsid w:val="00B80EB2"/>
    <w:rsid w:val="00BA2B72"/>
    <w:rsid w:val="00BA4A54"/>
    <w:rsid w:val="00BA6708"/>
    <w:rsid w:val="00BB15B0"/>
    <w:rsid w:val="00BC2C74"/>
    <w:rsid w:val="00BC409B"/>
    <w:rsid w:val="00BC7E87"/>
    <w:rsid w:val="00BD0D83"/>
    <w:rsid w:val="00BD1DE1"/>
    <w:rsid w:val="00BD331E"/>
    <w:rsid w:val="00BF000C"/>
    <w:rsid w:val="00BF1FF7"/>
    <w:rsid w:val="00BF4BF0"/>
    <w:rsid w:val="00BF7145"/>
    <w:rsid w:val="00C0205F"/>
    <w:rsid w:val="00C14671"/>
    <w:rsid w:val="00C26DFB"/>
    <w:rsid w:val="00C31A83"/>
    <w:rsid w:val="00C3408A"/>
    <w:rsid w:val="00C366BF"/>
    <w:rsid w:val="00C459CC"/>
    <w:rsid w:val="00C45E61"/>
    <w:rsid w:val="00C51578"/>
    <w:rsid w:val="00C52684"/>
    <w:rsid w:val="00C56486"/>
    <w:rsid w:val="00C60BB4"/>
    <w:rsid w:val="00C61956"/>
    <w:rsid w:val="00C61F80"/>
    <w:rsid w:val="00C70CA3"/>
    <w:rsid w:val="00C87D38"/>
    <w:rsid w:val="00CC325B"/>
    <w:rsid w:val="00CC3462"/>
    <w:rsid w:val="00CC3A84"/>
    <w:rsid w:val="00CC62C4"/>
    <w:rsid w:val="00CC6542"/>
    <w:rsid w:val="00CD3D05"/>
    <w:rsid w:val="00CF197E"/>
    <w:rsid w:val="00CF2625"/>
    <w:rsid w:val="00CF7463"/>
    <w:rsid w:val="00D01C33"/>
    <w:rsid w:val="00D04E48"/>
    <w:rsid w:val="00D16D51"/>
    <w:rsid w:val="00D20964"/>
    <w:rsid w:val="00D36D8A"/>
    <w:rsid w:val="00D44B6B"/>
    <w:rsid w:val="00D53084"/>
    <w:rsid w:val="00D56380"/>
    <w:rsid w:val="00D6013D"/>
    <w:rsid w:val="00D63F0E"/>
    <w:rsid w:val="00D6465B"/>
    <w:rsid w:val="00D71A88"/>
    <w:rsid w:val="00D80080"/>
    <w:rsid w:val="00D8184C"/>
    <w:rsid w:val="00D86B0B"/>
    <w:rsid w:val="00D95D8E"/>
    <w:rsid w:val="00DA1898"/>
    <w:rsid w:val="00DB0B8F"/>
    <w:rsid w:val="00DB16CA"/>
    <w:rsid w:val="00DC0ADD"/>
    <w:rsid w:val="00DC3587"/>
    <w:rsid w:val="00DC63F2"/>
    <w:rsid w:val="00DC7A80"/>
    <w:rsid w:val="00DD57CF"/>
    <w:rsid w:val="00DE3299"/>
    <w:rsid w:val="00DF12CA"/>
    <w:rsid w:val="00DF1F4D"/>
    <w:rsid w:val="00DF66BA"/>
    <w:rsid w:val="00DF75FD"/>
    <w:rsid w:val="00E00A9E"/>
    <w:rsid w:val="00E02B91"/>
    <w:rsid w:val="00E02FF5"/>
    <w:rsid w:val="00E107E5"/>
    <w:rsid w:val="00E2074E"/>
    <w:rsid w:val="00E21274"/>
    <w:rsid w:val="00E24161"/>
    <w:rsid w:val="00E24E55"/>
    <w:rsid w:val="00E316F9"/>
    <w:rsid w:val="00E35118"/>
    <w:rsid w:val="00E3591E"/>
    <w:rsid w:val="00E40A41"/>
    <w:rsid w:val="00E4207E"/>
    <w:rsid w:val="00E63540"/>
    <w:rsid w:val="00E642D0"/>
    <w:rsid w:val="00E75C9D"/>
    <w:rsid w:val="00E83733"/>
    <w:rsid w:val="00E85BBC"/>
    <w:rsid w:val="00E87B76"/>
    <w:rsid w:val="00E91C97"/>
    <w:rsid w:val="00E92495"/>
    <w:rsid w:val="00EA420B"/>
    <w:rsid w:val="00EA6671"/>
    <w:rsid w:val="00EB1850"/>
    <w:rsid w:val="00EC0A32"/>
    <w:rsid w:val="00EC1A87"/>
    <w:rsid w:val="00EC5547"/>
    <w:rsid w:val="00EC7D91"/>
    <w:rsid w:val="00ED0229"/>
    <w:rsid w:val="00ED3D38"/>
    <w:rsid w:val="00ED572F"/>
    <w:rsid w:val="00EE4625"/>
    <w:rsid w:val="00EF4B23"/>
    <w:rsid w:val="00F00097"/>
    <w:rsid w:val="00F03E79"/>
    <w:rsid w:val="00F0531E"/>
    <w:rsid w:val="00F1318C"/>
    <w:rsid w:val="00F13A97"/>
    <w:rsid w:val="00F23778"/>
    <w:rsid w:val="00F24947"/>
    <w:rsid w:val="00F25AD2"/>
    <w:rsid w:val="00F30EDC"/>
    <w:rsid w:val="00F4139F"/>
    <w:rsid w:val="00F448FF"/>
    <w:rsid w:val="00F623EE"/>
    <w:rsid w:val="00F65A12"/>
    <w:rsid w:val="00F6714E"/>
    <w:rsid w:val="00F74E89"/>
    <w:rsid w:val="00F77608"/>
    <w:rsid w:val="00F81F54"/>
    <w:rsid w:val="00F94297"/>
    <w:rsid w:val="00F971AD"/>
    <w:rsid w:val="00FA130F"/>
    <w:rsid w:val="00FB04EF"/>
    <w:rsid w:val="00FB05F9"/>
    <w:rsid w:val="00FB4B1E"/>
    <w:rsid w:val="00FC4383"/>
    <w:rsid w:val="00FC752D"/>
    <w:rsid w:val="00FE6DE4"/>
    <w:rsid w:val="018B136D"/>
    <w:rsid w:val="023575E5"/>
    <w:rsid w:val="02A429BD"/>
    <w:rsid w:val="02C32E43"/>
    <w:rsid w:val="02C40969"/>
    <w:rsid w:val="02F6716E"/>
    <w:rsid w:val="02FA6835"/>
    <w:rsid w:val="05995851"/>
    <w:rsid w:val="06712BB6"/>
    <w:rsid w:val="07325213"/>
    <w:rsid w:val="07A95BF0"/>
    <w:rsid w:val="07C631E9"/>
    <w:rsid w:val="07DD49A7"/>
    <w:rsid w:val="086F5FB1"/>
    <w:rsid w:val="0A762E91"/>
    <w:rsid w:val="0A9E3094"/>
    <w:rsid w:val="0C8A1E16"/>
    <w:rsid w:val="0D071092"/>
    <w:rsid w:val="0D1E11FB"/>
    <w:rsid w:val="0D447276"/>
    <w:rsid w:val="0DD71E98"/>
    <w:rsid w:val="0E425746"/>
    <w:rsid w:val="0EFC68A6"/>
    <w:rsid w:val="0F660E44"/>
    <w:rsid w:val="0F80233D"/>
    <w:rsid w:val="10BE421B"/>
    <w:rsid w:val="10D17073"/>
    <w:rsid w:val="11C12C43"/>
    <w:rsid w:val="11FF7344"/>
    <w:rsid w:val="12762296"/>
    <w:rsid w:val="13561AB1"/>
    <w:rsid w:val="14587163"/>
    <w:rsid w:val="14602BA5"/>
    <w:rsid w:val="14D519C3"/>
    <w:rsid w:val="14D80777"/>
    <w:rsid w:val="14E7596C"/>
    <w:rsid w:val="15943A84"/>
    <w:rsid w:val="17634590"/>
    <w:rsid w:val="177F50ED"/>
    <w:rsid w:val="17BB6387"/>
    <w:rsid w:val="18AE37F5"/>
    <w:rsid w:val="1A060A76"/>
    <w:rsid w:val="1A4066DE"/>
    <w:rsid w:val="1A4A5C7F"/>
    <w:rsid w:val="1B4F14FE"/>
    <w:rsid w:val="1D2B3667"/>
    <w:rsid w:val="1DE84563"/>
    <w:rsid w:val="1E164317"/>
    <w:rsid w:val="1F45527C"/>
    <w:rsid w:val="1FE67D19"/>
    <w:rsid w:val="20F052F3"/>
    <w:rsid w:val="21DC6BEF"/>
    <w:rsid w:val="225742EA"/>
    <w:rsid w:val="22816528"/>
    <w:rsid w:val="229921E6"/>
    <w:rsid w:val="22EB1FD6"/>
    <w:rsid w:val="23964D78"/>
    <w:rsid w:val="23F70D4E"/>
    <w:rsid w:val="2472698B"/>
    <w:rsid w:val="256E2C8A"/>
    <w:rsid w:val="258D0FA1"/>
    <w:rsid w:val="27F56277"/>
    <w:rsid w:val="281E2746"/>
    <w:rsid w:val="286914E7"/>
    <w:rsid w:val="286F11F3"/>
    <w:rsid w:val="288B76AF"/>
    <w:rsid w:val="28F15A7B"/>
    <w:rsid w:val="297E2D38"/>
    <w:rsid w:val="2AC14469"/>
    <w:rsid w:val="2B142A9B"/>
    <w:rsid w:val="2B80536F"/>
    <w:rsid w:val="2C884632"/>
    <w:rsid w:val="2CE614A1"/>
    <w:rsid w:val="2D340315"/>
    <w:rsid w:val="2D85178F"/>
    <w:rsid w:val="2EA4619B"/>
    <w:rsid w:val="2F715851"/>
    <w:rsid w:val="30717AD3"/>
    <w:rsid w:val="33B9500E"/>
    <w:rsid w:val="33CC1EAA"/>
    <w:rsid w:val="348222AE"/>
    <w:rsid w:val="35335357"/>
    <w:rsid w:val="357A4B75"/>
    <w:rsid w:val="35BA7194"/>
    <w:rsid w:val="35F5260C"/>
    <w:rsid w:val="36AE3595"/>
    <w:rsid w:val="373D070E"/>
    <w:rsid w:val="37F30DCD"/>
    <w:rsid w:val="39993369"/>
    <w:rsid w:val="3A331955"/>
    <w:rsid w:val="3B544EC3"/>
    <w:rsid w:val="3C151D96"/>
    <w:rsid w:val="3C845E04"/>
    <w:rsid w:val="3D935D9F"/>
    <w:rsid w:val="3E941BF1"/>
    <w:rsid w:val="3F411818"/>
    <w:rsid w:val="40C52CC1"/>
    <w:rsid w:val="41130A9C"/>
    <w:rsid w:val="42552350"/>
    <w:rsid w:val="43171EBC"/>
    <w:rsid w:val="43367407"/>
    <w:rsid w:val="43605380"/>
    <w:rsid w:val="439E2535"/>
    <w:rsid w:val="43C50AE6"/>
    <w:rsid w:val="444F4299"/>
    <w:rsid w:val="44882FA7"/>
    <w:rsid w:val="450B1E4C"/>
    <w:rsid w:val="45133EDA"/>
    <w:rsid w:val="45244B14"/>
    <w:rsid w:val="45973240"/>
    <w:rsid w:val="45BE0357"/>
    <w:rsid w:val="45E83F3B"/>
    <w:rsid w:val="47564895"/>
    <w:rsid w:val="47A932E1"/>
    <w:rsid w:val="48543777"/>
    <w:rsid w:val="485C754B"/>
    <w:rsid w:val="4A63616B"/>
    <w:rsid w:val="4B351D10"/>
    <w:rsid w:val="4B356A42"/>
    <w:rsid w:val="4B5E4E4A"/>
    <w:rsid w:val="4B5F07FC"/>
    <w:rsid w:val="4C545E87"/>
    <w:rsid w:val="4E0962EB"/>
    <w:rsid w:val="4E267301"/>
    <w:rsid w:val="4E5342EE"/>
    <w:rsid w:val="4F583EE0"/>
    <w:rsid w:val="4FA2094E"/>
    <w:rsid w:val="51A227FA"/>
    <w:rsid w:val="51CB7549"/>
    <w:rsid w:val="522F03AB"/>
    <w:rsid w:val="52320A18"/>
    <w:rsid w:val="52FD4122"/>
    <w:rsid w:val="535E583D"/>
    <w:rsid w:val="53B52B8D"/>
    <w:rsid w:val="551E07D1"/>
    <w:rsid w:val="555B0286"/>
    <w:rsid w:val="55745EC8"/>
    <w:rsid w:val="567303DC"/>
    <w:rsid w:val="58CD1DFE"/>
    <w:rsid w:val="59A80008"/>
    <w:rsid w:val="5AA61FA3"/>
    <w:rsid w:val="5ACD5A8C"/>
    <w:rsid w:val="5C6914DA"/>
    <w:rsid w:val="5D216C12"/>
    <w:rsid w:val="5DD5494D"/>
    <w:rsid w:val="5DFB0858"/>
    <w:rsid w:val="5DFD3F37"/>
    <w:rsid w:val="5E4028B4"/>
    <w:rsid w:val="5F0545C8"/>
    <w:rsid w:val="602A730B"/>
    <w:rsid w:val="604728CA"/>
    <w:rsid w:val="609A57FA"/>
    <w:rsid w:val="60C56EFB"/>
    <w:rsid w:val="61357BDD"/>
    <w:rsid w:val="62606EDB"/>
    <w:rsid w:val="62A019CE"/>
    <w:rsid w:val="62BC006A"/>
    <w:rsid w:val="62DB2AED"/>
    <w:rsid w:val="643F4536"/>
    <w:rsid w:val="64833355"/>
    <w:rsid w:val="65944F00"/>
    <w:rsid w:val="66886796"/>
    <w:rsid w:val="67472418"/>
    <w:rsid w:val="677D5E3A"/>
    <w:rsid w:val="68C75196"/>
    <w:rsid w:val="6A0D55C1"/>
    <w:rsid w:val="6A1D3133"/>
    <w:rsid w:val="6A891BAA"/>
    <w:rsid w:val="6AAD6A36"/>
    <w:rsid w:val="6AAF5D0B"/>
    <w:rsid w:val="6AB23D1C"/>
    <w:rsid w:val="6BA94262"/>
    <w:rsid w:val="6C9A08DB"/>
    <w:rsid w:val="6DB6585E"/>
    <w:rsid w:val="6E4A4966"/>
    <w:rsid w:val="6EA81813"/>
    <w:rsid w:val="6EDE3B83"/>
    <w:rsid w:val="6FB371E6"/>
    <w:rsid w:val="6FC41BB1"/>
    <w:rsid w:val="70FE1350"/>
    <w:rsid w:val="71094BE2"/>
    <w:rsid w:val="719341CE"/>
    <w:rsid w:val="72161365"/>
    <w:rsid w:val="723932A5"/>
    <w:rsid w:val="73F13E37"/>
    <w:rsid w:val="74CE5F27"/>
    <w:rsid w:val="75622B13"/>
    <w:rsid w:val="759B26AE"/>
    <w:rsid w:val="76674745"/>
    <w:rsid w:val="76A41635"/>
    <w:rsid w:val="77BC1EE5"/>
    <w:rsid w:val="77C27FD0"/>
    <w:rsid w:val="77F79321"/>
    <w:rsid w:val="78A275CC"/>
    <w:rsid w:val="793576B0"/>
    <w:rsid w:val="7A973DE5"/>
    <w:rsid w:val="7B0326A2"/>
    <w:rsid w:val="7B8E1BA3"/>
    <w:rsid w:val="7BC10593"/>
    <w:rsid w:val="7BF11BE9"/>
    <w:rsid w:val="7C5A24AA"/>
    <w:rsid w:val="7C811A73"/>
    <w:rsid w:val="7C8336C1"/>
    <w:rsid w:val="7CAD0FBE"/>
    <w:rsid w:val="7CBA2FCF"/>
    <w:rsid w:val="7D4E1A42"/>
    <w:rsid w:val="7D6024D9"/>
    <w:rsid w:val="7DBA6BB1"/>
    <w:rsid w:val="7E7E6C0F"/>
    <w:rsid w:val="7F0046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First Inden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3280"/>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sid w:val="00A23280"/>
    <w:rPr>
      <w:b/>
      <w:bCs/>
    </w:rPr>
  </w:style>
  <w:style w:type="paragraph" w:styleId="a4">
    <w:name w:val="annotation text"/>
    <w:basedOn w:val="a"/>
    <w:link w:val="Char0"/>
    <w:qFormat/>
    <w:rsid w:val="00A23280"/>
    <w:pPr>
      <w:jc w:val="left"/>
    </w:pPr>
  </w:style>
  <w:style w:type="paragraph" w:styleId="a5">
    <w:name w:val="Body Text"/>
    <w:basedOn w:val="a"/>
    <w:link w:val="Char1"/>
    <w:qFormat/>
    <w:rsid w:val="00A23280"/>
    <w:pPr>
      <w:spacing w:after="120"/>
    </w:pPr>
  </w:style>
  <w:style w:type="paragraph" w:styleId="a6">
    <w:name w:val="Body Text Indent"/>
    <w:basedOn w:val="a"/>
    <w:link w:val="Char2"/>
    <w:qFormat/>
    <w:rsid w:val="00A23280"/>
    <w:pPr>
      <w:spacing w:after="120"/>
      <w:ind w:leftChars="200" w:left="420"/>
    </w:pPr>
  </w:style>
  <w:style w:type="paragraph" w:styleId="a7">
    <w:name w:val="Balloon Text"/>
    <w:basedOn w:val="a"/>
    <w:link w:val="Char3"/>
    <w:qFormat/>
    <w:rsid w:val="00A23280"/>
    <w:rPr>
      <w:sz w:val="18"/>
      <w:szCs w:val="18"/>
    </w:rPr>
  </w:style>
  <w:style w:type="paragraph" w:styleId="a8">
    <w:name w:val="footer"/>
    <w:basedOn w:val="a"/>
    <w:link w:val="Char4"/>
    <w:uiPriority w:val="99"/>
    <w:qFormat/>
    <w:rsid w:val="00A23280"/>
    <w:pPr>
      <w:tabs>
        <w:tab w:val="center" w:pos="4153"/>
        <w:tab w:val="right" w:pos="8306"/>
      </w:tabs>
      <w:snapToGrid w:val="0"/>
      <w:jc w:val="left"/>
    </w:pPr>
    <w:rPr>
      <w:sz w:val="18"/>
      <w:szCs w:val="18"/>
    </w:rPr>
  </w:style>
  <w:style w:type="paragraph" w:styleId="2">
    <w:name w:val="Body Text First Indent 2"/>
    <w:basedOn w:val="a6"/>
    <w:link w:val="2Char"/>
    <w:uiPriority w:val="99"/>
    <w:qFormat/>
    <w:rsid w:val="00A23280"/>
    <w:pPr>
      <w:ind w:firstLineChars="200" w:firstLine="210"/>
      <w:jc w:val="left"/>
    </w:pPr>
    <w:rPr>
      <w:kern w:val="0"/>
      <w:sz w:val="20"/>
    </w:rPr>
  </w:style>
  <w:style w:type="paragraph" w:styleId="a9">
    <w:name w:val="header"/>
    <w:basedOn w:val="a"/>
    <w:link w:val="Char5"/>
    <w:qFormat/>
    <w:rsid w:val="00A23280"/>
    <w:pPr>
      <w:pBdr>
        <w:bottom w:val="single" w:sz="6" w:space="1" w:color="auto"/>
      </w:pBdr>
      <w:tabs>
        <w:tab w:val="center" w:pos="4153"/>
        <w:tab w:val="right" w:pos="8306"/>
      </w:tabs>
      <w:snapToGrid w:val="0"/>
      <w:jc w:val="center"/>
    </w:pPr>
    <w:rPr>
      <w:sz w:val="18"/>
      <w:szCs w:val="18"/>
    </w:rPr>
  </w:style>
  <w:style w:type="character" w:styleId="aa">
    <w:name w:val="Strong"/>
    <w:basedOn w:val="a0"/>
    <w:qFormat/>
    <w:rsid w:val="00A23280"/>
    <w:rPr>
      <w:b/>
    </w:rPr>
  </w:style>
  <w:style w:type="character" w:styleId="ab">
    <w:name w:val="page number"/>
    <w:basedOn w:val="a0"/>
    <w:qFormat/>
    <w:rsid w:val="00A23280"/>
  </w:style>
  <w:style w:type="character" w:styleId="ac">
    <w:name w:val="annotation reference"/>
    <w:basedOn w:val="a0"/>
    <w:qFormat/>
    <w:rsid w:val="00A23280"/>
    <w:rPr>
      <w:sz w:val="21"/>
      <w:szCs w:val="21"/>
    </w:rPr>
  </w:style>
  <w:style w:type="table" w:styleId="ad">
    <w:name w:val="Table Grid"/>
    <w:basedOn w:val="a1"/>
    <w:qFormat/>
    <w:rsid w:val="00A2328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批注框文本 Char"/>
    <w:basedOn w:val="a0"/>
    <w:link w:val="a7"/>
    <w:qFormat/>
    <w:rsid w:val="00A23280"/>
    <w:rPr>
      <w:kern w:val="2"/>
      <w:sz w:val="18"/>
      <w:szCs w:val="18"/>
    </w:rPr>
  </w:style>
  <w:style w:type="character" w:customStyle="1" w:styleId="2Char1">
    <w:name w:val="正文首行缩进 2 Char1"/>
    <w:uiPriority w:val="99"/>
    <w:qFormat/>
    <w:rsid w:val="00A23280"/>
    <w:rPr>
      <w:szCs w:val="24"/>
    </w:rPr>
  </w:style>
  <w:style w:type="character" w:customStyle="1" w:styleId="Char2">
    <w:name w:val="正文文本缩进 Char"/>
    <w:basedOn w:val="a0"/>
    <w:link w:val="a6"/>
    <w:qFormat/>
    <w:rsid w:val="00A23280"/>
    <w:rPr>
      <w:kern w:val="2"/>
      <w:sz w:val="21"/>
      <w:szCs w:val="24"/>
    </w:rPr>
  </w:style>
  <w:style w:type="character" w:customStyle="1" w:styleId="2Char">
    <w:name w:val="正文首行缩进 2 Char"/>
    <w:basedOn w:val="Char2"/>
    <w:link w:val="2"/>
    <w:qFormat/>
    <w:rsid w:val="00A23280"/>
    <w:rPr>
      <w:kern w:val="2"/>
      <w:sz w:val="21"/>
      <w:szCs w:val="24"/>
    </w:rPr>
  </w:style>
  <w:style w:type="paragraph" w:customStyle="1" w:styleId="Default">
    <w:name w:val="Default"/>
    <w:qFormat/>
    <w:rsid w:val="00A23280"/>
    <w:pPr>
      <w:widowControl w:val="0"/>
      <w:autoSpaceDE w:val="0"/>
      <w:autoSpaceDN w:val="0"/>
      <w:adjustRightInd w:val="0"/>
    </w:pPr>
    <w:rPr>
      <w:rFonts w:ascii="宋体" w:hAnsiTheme="minorHAnsi" w:cs="宋体"/>
      <w:color w:val="000000"/>
      <w:sz w:val="24"/>
      <w:szCs w:val="24"/>
    </w:rPr>
  </w:style>
  <w:style w:type="character" w:customStyle="1" w:styleId="Char0">
    <w:name w:val="批注文字 Char"/>
    <w:basedOn w:val="a0"/>
    <w:link w:val="a4"/>
    <w:qFormat/>
    <w:rsid w:val="00A23280"/>
    <w:rPr>
      <w:kern w:val="2"/>
      <w:sz w:val="21"/>
      <w:szCs w:val="24"/>
    </w:rPr>
  </w:style>
  <w:style w:type="character" w:customStyle="1" w:styleId="Char">
    <w:name w:val="批注主题 Char"/>
    <w:basedOn w:val="Char0"/>
    <w:link w:val="a3"/>
    <w:qFormat/>
    <w:rsid w:val="00A23280"/>
    <w:rPr>
      <w:b/>
      <w:bCs/>
      <w:kern w:val="2"/>
      <w:sz w:val="21"/>
      <w:szCs w:val="24"/>
    </w:rPr>
  </w:style>
  <w:style w:type="character" w:customStyle="1" w:styleId="Char5">
    <w:name w:val="页眉 Char"/>
    <w:basedOn w:val="a0"/>
    <w:link w:val="a9"/>
    <w:qFormat/>
    <w:rsid w:val="00A23280"/>
    <w:rPr>
      <w:kern w:val="2"/>
      <w:sz w:val="18"/>
      <w:szCs w:val="18"/>
    </w:rPr>
  </w:style>
  <w:style w:type="character" w:customStyle="1" w:styleId="Char4">
    <w:name w:val="页脚 Char"/>
    <w:basedOn w:val="a0"/>
    <w:link w:val="a8"/>
    <w:uiPriority w:val="99"/>
    <w:qFormat/>
    <w:rsid w:val="00A23280"/>
    <w:rPr>
      <w:kern w:val="2"/>
      <w:sz w:val="18"/>
      <w:szCs w:val="18"/>
    </w:rPr>
  </w:style>
  <w:style w:type="paragraph" w:customStyle="1" w:styleId="1">
    <w:name w:val="修订1"/>
    <w:hidden/>
    <w:uiPriority w:val="99"/>
    <w:unhideWhenUsed/>
    <w:qFormat/>
    <w:rsid w:val="00A23280"/>
    <w:rPr>
      <w:rFonts w:asciiTheme="minorHAnsi" w:eastAsiaTheme="minorEastAsia" w:hAnsiTheme="minorHAnsi" w:cstheme="minorBidi"/>
      <w:kern w:val="2"/>
      <w:sz w:val="21"/>
      <w:szCs w:val="24"/>
    </w:rPr>
  </w:style>
  <w:style w:type="paragraph" w:styleId="ae">
    <w:name w:val="List Paragraph"/>
    <w:basedOn w:val="a"/>
    <w:uiPriority w:val="1"/>
    <w:unhideWhenUsed/>
    <w:qFormat/>
    <w:rsid w:val="00A23280"/>
    <w:pPr>
      <w:ind w:firstLineChars="200" w:firstLine="420"/>
    </w:pPr>
  </w:style>
  <w:style w:type="character" w:customStyle="1" w:styleId="Char1">
    <w:name w:val="正文文本 Char"/>
    <w:basedOn w:val="a0"/>
    <w:link w:val="a5"/>
    <w:qFormat/>
    <w:rsid w:val="00A23280"/>
    <w:rPr>
      <w:rFonts w:asciiTheme="minorHAnsi" w:eastAsiaTheme="minorEastAsia" w:hAnsiTheme="minorHAnsi" w:cstheme="minorBidi"/>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270</Words>
  <Characters>1539</Characters>
  <Application>Microsoft Office Word</Application>
  <DocSecurity>0</DocSecurity>
  <Lines>12</Lines>
  <Paragraphs>3</Paragraphs>
  <ScaleCrop>false</ScaleCrop>
  <Company>神州网信技术有限公司</Company>
  <LinksUpToDate>false</LinksUpToDate>
  <CharactersWithSpaces>1806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五块钱</dc:creator>
  <cp:lastModifiedBy>李艺</cp:lastModifiedBy>
  <cp:revision>14</cp:revision>
  <cp:lastPrinted>2023-09-08T03:17:00Z</cp:lastPrinted>
  <dcterms:created xsi:type="dcterms:W3CDTF">2024-03-19T03:24:00Z</dcterms:created>
  <dcterms:modified xsi:type="dcterms:W3CDTF">2024-04-25T07:48:00Z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0116053DECFA4EBC9DB9FA33DAACA144</vt:lpwstr>
  </property>
</Properties>
</file>