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EE" w:rsidRDefault="006C13F3">
      <w:pPr>
        <w:spacing w:after="0" w:line="560" w:lineRule="exact"/>
        <w:ind w:firstLineChars="200" w:firstLine="880"/>
        <w:jc w:val="center"/>
        <w:rPr>
          <w:rFonts w:ascii="方正大标宋简体" w:eastAsia="方正大标宋简体" w:hAnsiTheme="majorEastAsia"/>
          <w:sz w:val="44"/>
          <w:szCs w:val="44"/>
        </w:rPr>
      </w:pPr>
      <w:r>
        <w:rPr>
          <w:rFonts w:ascii="方正大标宋简体" w:eastAsia="方正大标宋简体" w:hAnsiTheme="majorEastAsia" w:hint="eastAsia"/>
          <w:sz w:val="44"/>
          <w:szCs w:val="44"/>
        </w:rPr>
        <w:t>用户需求书</w:t>
      </w:r>
    </w:p>
    <w:p w:rsidR="00D65BEE" w:rsidRDefault="006C13F3">
      <w:pPr>
        <w:pStyle w:val="a7"/>
        <w:spacing w:after="0" w:line="560" w:lineRule="exact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一、项目简介: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广东省广裕集团梅州嘉宝实业有限公司十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分厂</w:t>
      </w:r>
      <w:r>
        <w:rPr>
          <w:rFonts w:asciiTheme="minorEastAsia" w:eastAsiaTheme="minorEastAsia" w:hAnsiTheme="minorEastAsia" w:hint="eastAsia"/>
          <w:sz w:val="28"/>
          <w:szCs w:val="28"/>
        </w:rPr>
        <w:t>车间ERP系统升级配套硬件设备项目</w:t>
      </w:r>
    </w:p>
    <w:p w:rsidR="00D65BEE" w:rsidRDefault="006C13F3">
      <w:pPr>
        <w:pStyle w:val="a7"/>
        <w:spacing w:after="0" w:line="560" w:lineRule="exact"/>
        <w:ind w:firstLine="562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（一）项目名称：</w:t>
      </w:r>
      <w:r>
        <w:rPr>
          <w:rFonts w:asciiTheme="minorEastAsia" w:eastAsiaTheme="minorEastAsia" w:hAnsiTheme="minorEastAsia" w:hint="eastAsia"/>
          <w:sz w:val="28"/>
          <w:szCs w:val="28"/>
        </w:rPr>
        <w:t>广东省广裕集团梅州嘉宝实业有限公司十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分厂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车间ERP系统升级配套硬件设备        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（二）项目预算：</w:t>
      </w:r>
      <w:r>
        <w:rPr>
          <w:rFonts w:asciiTheme="minorEastAsia" w:eastAsiaTheme="minorEastAsia" w:hAnsiTheme="minorEastAsia" w:hint="eastAsia"/>
          <w:sz w:val="28"/>
          <w:szCs w:val="28"/>
        </w:rPr>
        <w:t>¥ 68800.00元，结合市场报价情况，编制项目最高限价为68797.00元，含商品及安装辅材、运输、安装调试和增值税专用发票税金等所有费用。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（三）供货期及供货地点：1、</w:t>
      </w:r>
      <w:r>
        <w:rPr>
          <w:rFonts w:asciiTheme="minorEastAsia" w:eastAsiaTheme="minorEastAsia" w:hAnsiTheme="minorEastAsia" w:hint="eastAsia"/>
          <w:sz w:val="28"/>
          <w:szCs w:val="28"/>
        </w:rPr>
        <w:t>合同签订后7日历天，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2、收货安装地址：梅州市梅州三路66号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梅州嘉宝实业有限公司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（四）采购内容：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采购内容、产品规格参数或技术要求，详见了《十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分厂</w:t>
      </w:r>
      <w:r>
        <w:rPr>
          <w:rFonts w:asciiTheme="minorEastAsia" w:eastAsiaTheme="minorEastAsia" w:hAnsiTheme="minorEastAsia" w:hint="eastAsia"/>
          <w:sz w:val="28"/>
          <w:szCs w:val="28"/>
        </w:rPr>
        <w:t>车间ERP系统升级配套硬件设备清单》。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商务要求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（一）质量要求：</w:t>
      </w:r>
      <w:r>
        <w:rPr>
          <w:rFonts w:asciiTheme="minorEastAsia" w:eastAsiaTheme="minorEastAsia" w:hAnsiTheme="minorEastAsia" w:hint="eastAsia"/>
          <w:sz w:val="28"/>
          <w:szCs w:val="28"/>
        </w:rPr>
        <w:t>商品</w:t>
      </w:r>
      <w:r>
        <w:rPr>
          <w:rFonts w:asciiTheme="minorEastAsia" w:eastAsiaTheme="minorEastAsia" w:hAnsiTheme="minorEastAsia"/>
          <w:sz w:val="28"/>
          <w:szCs w:val="28"/>
        </w:rPr>
        <w:t>必须</w:t>
      </w:r>
      <w:r>
        <w:rPr>
          <w:rFonts w:asciiTheme="minorEastAsia" w:eastAsiaTheme="minorEastAsia" w:hAnsiTheme="minorEastAsia" w:hint="eastAsia"/>
          <w:sz w:val="28"/>
          <w:szCs w:val="28"/>
        </w:rPr>
        <w:t>是品牌原厂正品，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未经使用过的全新产品，</w:t>
      </w:r>
      <w:r>
        <w:rPr>
          <w:rFonts w:asciiTheme="minorEastAsia" w:eastAsiaTheme="minorEastAsia" w:hAnsiTheme="minorEastAsia" w:hint="eastAsia"/>
          <w:sz w:val="28"/>
          <w:szCs w:val="28"/>
        </w:rPr>
        <w:t>有</w:t>
      </w:r>
      <w:r>
        <w:rPr>
          <w:rFonts w:asciiTheme="minorEastAsia" w:eastAsiaTheme="minorEastAsia" w:hAnsiTheme="minorEastAsia"/>
          <w:sz w:val="28"/>
          <w:szCs w:val="28"/>
        </w:rPr>
        <w:t>正规渠道进货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有出厂合格证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产品质量达到国家标准；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产品质量应符合中华人民共和国国家安全质量标准、环保标准、行业标准货货物来源国官方标准。        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（二）包装：</w:t>
      </w:r>
      <w:r>
        <w:rPr>
          <w:rFonts w:asciiTheme="minorEastAsia" w:eastAsiaTheme="minorEastAsia" w:hAnsiTheme="minorEastAsia" w:hint="eastAsia"/>
          <w:sz w:val="28"/>
          <w:szCs w:val="28"/>
        </w:rPr>
        <w:t>全部产品均应有原厂包装，具有良好的防湿、防锈、防潮、防雨、防腐及防碰撞的措施，凡由于包装不良造成的损失和由此产生的费用均由供应商承担。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（三）</w:t>
      </w:r>
      <w:r w:rsidR="004C4733">
        <w:rPr>
          <w:rFonts w:asciiTheme="minorEastAsia" w:eastAsiaTheme="minorEastAsia" w:hAnsiTheme="minorEastAsia" w:hint="eastAsia"/>
          <w:b/>
          <w:sz w:val="28"/>
          <w:szCs w:val="28"/>
        </w:rPr>
        <w:t>厂区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管理要求：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供应商及送货人员必须严格遵守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车间</w:t>
      </w:r>
      <w:r>
        <w:rPr>
          <w:rFonts w:asciiTheme="minorEastAsia" w:eastAsiaTheme="minorEastAsia" w:hAnsiTheme="minorEastAsia" w:hint="eastAsia"/>
          <w:sz w:val="28"/>
          <w:szCs w:val="28"/>
        </w:rPr>
        <w:t>保密及相关管理规定，</w:t>
      </w:r>
      <w:r>
        <w:rPr>
          <w:rFonts w:asciiTheme="minorEastAsia" w:eastAsiaTheme="minorEastAsia" w:hAnsiTheme="minorEastAsia"/>
          <w:sz w:val="28"/>
          <w:szCs w:val="28"/>
        </w:rPr>
        <w:t>不得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有在厂区</w:t>
      </w:r>
      <w:r>
        <w:rPr>
          <w:rFonts w:asciiTheme="minorEastAsia" w:eastAsiaTheme="minorEastAsia" w:hAnsiTheme="minorEastAsia" w:hint="eastAsia"/>
          <w:sz w:val="28"/>
          <w:szCs w:val="28"/>
        </w:rPr>
        <w:t>内</w:t>
      </w:r>
      <w:r>
        <w:rPr>
          <w:rFonts w:asciiTheme="minorEastAsia" w:eastAsiaTheme="minorEastAsia" w:hAnsiTheme="minorEastAsia"/>
          <w:sz w:val="28"/>
          <w:szCs w:val="28"/>
        </w:rPr>
        <w:t>建筑、场地、事项等进行拍照、录视频等行为，如发现供应商有违反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厂区</w:t>
      </w:r>
      <w:r>
        <w:rPr>
          <w:rFonts w:asciiTheme="minorEastAsia" w:eastAsiaTheme="minorEastAsia" w:hAnsiTheme="minorEastAsia"/>
          <w:sz w:val="28"/>
          <w:szCs w:val="28"/>
        </w:rPr>
        <w:t>管理，采购人有权</w:t>
      </w:r>
      <w:r>
        <w:rPr>
          <w:rFonts w:asciiTheme="minorEastAsia" w:eastAsiaTheme="minorEastAsia" w:hAnsiTheme="minorEastAsia" w:hint="eastAsia"/>
          <w:sz w:val="28"/>
          <w:szCs w:val="28"/>
        </w:rPr>
        <w:t>终止合同，</w:t>
      </w:r>
      <w:r>
        <w:rPr>
          <w:rFonts w:asciiTheme="minorEastAsia" w:eastAsiaTheme="minorEastAsia" w:hAnsiTheme="minorEastAsia"/>
          <w:sz w:val="28"/>
          <w:szCs w:val="28"/>
        </w:rPr>
        <w:t>重新选定</w:t>
      </w:r>
      <w:r>
        <w:rPr>
          <w:rFonts w:asciiTheme="minorEastAsia" w:eastAsiaTheme="minorEastAsia" w:hAnsiTheme="minorEastAsia" w:hint="eastAsia"/>
          <w:sz w:val="28"/>
          <w:szCs w:val="28"/>
        </w:rPr>
        <w:t>成交供应商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履约保证金不予退回，</w:t>
      </w:r>
      <w:r>
        <w:rPr>
          <w:rFonts w:asciiTheme="minorEastAsia" w:eastAsiaTheme="minorEastAsia" w:hAnsiTheme="minorEastAsia"/>
          <w:sz w:val="28"/>
          <w:szCs w:val="28"/>
        </w:rPr>
        <w:t>并追究供应商责任。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外来人员进出</w:t>
      </w:r>
      <w:r w:rsidR="004C4733">
        <w:rPr>
          <w:rFonts w:asciiTheme="minorEastAsia" w:eastAsiaTheme="minorEastAsia" w:hAnsiTheme="minorEastAsia" w:hint="eastAsia"/>
          <w:b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区要求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供应商应认真教育本单位工作人员严格遵守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厂区</w:t>
      </w:r>
      <w:r>
        <w:rPr>
          <w:rFonts w:asciiTheme="minorEastAsia" w:eastAsiaTheme="minorEastAsia" w:hAnsiTheme="minorEastAsia" w:hint="eastAsia"/>
          <w:sz w:val="28"/>
          <w:szCs w:val="28"/>
        </w:rPr>
        <w:t>的相关管理规定。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（一）外来人员必须遵守法律法规，不得假借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任何</w:t>
      </w:r>
      <w:r>
        <w:rPr>
          <w:rFonts w:asciiTheme="minorEastAsia" w:eastAsiaTheme="minorEastAsia" w:hAnsiTheme="minorEastAsia" w:hint="eastAsia"/>
          <w:sz w:val="28"/>
          <w:szCs w:val="28"/>
        </w:rPr>
        <w:t>名义从事有损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梅州嘉宝实业有限公司</w:t>
      </w:r>
      <w:r>
        <w:rPr>
          <w:rFonts w:asciiTheme="minorEastAsia" w:eastAsiaTheme="minorEastAsia" w:hAnsiTheme="minorEastAsia" w:hint="eastAsia"/>
          <w:sz w:val="28"/>
          <w:szCs w:val="28"/>
        </w:rPr>
        <w:t>形象的行为。</w:t>
      </w:r>
    </w:p>
    <w:p w:rsidR="00D65BEE" w:rsidRDefault="006C13F3" w:rsidP="00824183">
      <w:pPr>
        <w:spacing w:after="0" w:line="560" w:lineRule="exact"/>
        <w:ind w:leftChars="200" w:left="4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（二）外来人员进入</w:t>
      </w:r>
      <w:r w:rsidR="004C473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区应注意人身安全保护，加强自我防范意识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（三）外来人员进入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区必须衣着整齐，举止文明；女士不得入内。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（四）凡需进入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区的外来人员必须由合作方开具委派证明和身份证明原件，向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我</w:t>
      </w:r>
      <w:r>
        <w:rPr>
          <w:rFonts w:asciiTheme="minorEastAsia" w:eastAsiaTheme="minorEastAsia" w:hAnsiTheme="minorEastAsia" w:hint="eastAsia"/>
          <w:sz w:val="28"/>
          <w:szCs w:val="28"/>
        </w:rPr>
        <w:t>方提出申请，经核准后办理相关手续。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（五）外来车辆应凭审批手续并由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厂区工作人员</w:t>
      </w:r>
      <w:r>
        <w:rPr>
          <w:rFonts w:asciiTheme="minorEastAsia" w:eastAsiaTheme="minorEastAsia" w:hAnsiTheme="minorEastAsia" w:hint="eastAsia"/>
          <w:sz w:val="28"/>
          <w:szCs w:val="28"/>
        </w:rPr>
        <w:t>带领或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厂区</w:t>
      </w:r>
      <w:r>
        <w:rPr>
          <w:rFonts w:asciiTheme="minorEastAsia" w:eastAsiaTheme="minorEastAsia" w:hAnsiTheme="minorEastAsia" w:hint="eastAsia"/>
          <w:sz w:val="28"/>
          <w:szCs w:val="28"/>
        </w:rPr>
        <w:t>指定人员驾驶，方可进出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区大门。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（六）所有进出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区大门的人员、车辆和物品应接受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门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口工作人员</w:t>
      </w:r>
      <w:r>
        <w:rPr>
          <w:rFonts w:asciiTheme="minorEastAsia" w:eastAsiaTheme="minorEastAsia" w:hAnsiTheme="minorEastAsia" w:hint="eastAsia"/>
          <w:sz w:val="28"/>
          <w:szCs w:val="28"/>
        </w:rPr>
        <w:t>的检查，凭通行证件或经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审批的手续，人证相符、手续齐全方可进出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区大门。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（七）外来人员进出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区大门必须遵守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我方相关规定</w:t>
      </w:r>
      <w:r>
        <w:rPr>
          <w:rFonts w:asciiTheme="minorEastAsia" w:eastAsiaTheme="minorEastAsia" w:hAnsiTheme="minorEastAsia" w:hint="eastAsia"/>
          <w:sz w:val="28"/>
          <w:szCs w:val="28"/>
        </w:rPr>
        <w:t>，凭有效身份证件办理《外来人员通行证》或《外来人员临时通行证》，由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相关部门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工作人员</w:t>
      </w:r>
      <w:r>
        <w:rPr>
          <w:rFonts w:asciiTheme="minorEastAsia" w:eastAsiaTheme="minorEastAsia" w:hAnsiTheme="minorEastAsia" w:hint="eastAsia"/>
          <w:sz w:val="28"/>
          <w:szCs w:val="28"/>
        </w:rPr>
        <w:t>带入带出，并接受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厂门工作人员</w:t>
      </w:r>
      <w:r>
        <w:rPr>
          <w:rFonts w:asciiTheme="minorEastAsia" w:eastAsiaTheme="minorEastAsia" w:hAnsiTheme="minorEastAsia" w:hint="eastAsia"/>
          <w:sz w:val="28"/>
          <w:szCs w:val="28"/>
        </w:rPr>
        <w:t>的检查管理。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（八）外来人员不得携带违禁品、违规品、危险品等可能影响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厂区</w:t>
      </w:r>
      <w:r>
        <w:rPr>
          <w:rFonts w:asciiTheme="minorEastAsia" w:eastAsiaTheme="minorEastAsia" w:hAnsiTheme="minorEastAsia" w:hint="eastAsia"/>
          <w:sz w:val="28"/>
          <w:szCs w:val="28"/>
        </w:rPr>
        <w:t>安全的物品进入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区，进入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区时必须按规定将移动电话等物品保管在贮物箱。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违禁品是指枪支弹药、通讯设备、现金、刀具、毒品、麻醉及精神药品、军警制服、便服、假发、反动、淫秽宣传制品等物品；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违规品是指含有酒精的饮品、火种及可用作点火的可燃物品、身份类证件、绳索及可用作绳索的生产原材料、半成品、成品、玻璃陶瓷类制品及含有玻璃制品的物品、绝缘物品、燃料炊具和电炊具等物品；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危险品是指钝器、攀高物、易燃易爆、剧毒、放射、腐蚀性等物品。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（九）外来人员进入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区大门后，必须将《外来人员通行证》或《外来人员临时通行证》挂于胸前，并妥善保管。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（十）外来人员在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区内必须遵守</w:t>
      </w:r>
      <w:r w:rsidR="00824183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的下列规定：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1.不得擅自与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车间</w:t>
      </w:r>
      <w:r w:rsidR="00D91F68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人员</w:t>
      </w:r>
      <w:r>
        <w:rPr>
          <w:rFonts w:asciiTheme="minorEastAsia" w:eastAsiaTheme="minorEastAsia" w:hAnsiTheme="minorEastAsia" w:hint="eastAsia"/>
          <w:sz w:val="28"/>
          <w:szCs w:val="28"/>
        </w:rPr>
        <w:t>接触，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并</w:t>
      </w:r>
      <w:r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其</w:t>
      </w:r>
      <w:r>
        <w:rPr>
          <w:rFonts w:asciiTheme="minorEastAsia" w:eastAsiaTheme="minorEastAsia" w:hAnsiTheme="minorEastAsia" w:hint="eastAsia"/>
          <w:sz w:val="28"/>
          <w:szCs w:val="28"/>
        </w:rPr>
        <w:t>认老乡、攀亲结友；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2.不得为</w:t>
      </w:r>
      <w:r w:rsidR="00D91F68">
        <w:rPr>
          <w:rFonts w:asciiTheme="minorEastAsia" w:eastAsiaTheme="minorEastAsia" w:hAnsiTheme="minorEastAsia" w:hint="eastAsia"/>
          <w:sz w:val="28"/>
          <w:szCs w:val="28"/>
        </w:rPr>
        <w:t>车间工作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人员传带、保管任何物品；  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3.不得为</w:t>
      </w:r>
      <w:r w:rsidR="00D91F68">
        <w:rPr>
          <w:rFonts w:asciiTheme="minorEastAsia" w:eastAsiaTheme="minorEastAsia" w:hAnsiTheme="minorEastAsia" w:hint="eastAsia"/>
          <w:sz w:val="28"/>
          <w:szCs w:val="28"/>
        </w:rPr>
        <w:t>车间工作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人员</w:t>
      </w:r>
      <w:r>
        <w:rPr>
          <w:rFonts w:asciiTheme="minorEastAsia" w:eastAsiaTheme="minorEastAsia" w:hAnsiTheme="minorEastAsia" w:hint="eastAsia"/>
          <w:sz w:val="28"/>
          <w:szCs w:val="28"/>
        </w:rPr>
        <w:t>邮寄信件、捎口信或替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其</w:t>
      </w:r>
      <w:r>
        <w:rPr>
          <w:rFonts w:asciiTheme="minorEastAsia" w:eastAsiaTheme="minorEastAsia" w:hAnsiTheme="minorEastAsia" w:hint="eastAsia"/>
          <w:sz w:val="28"/>
          <w:szCs w:val="28"/>
        </w:rPr>
        <w:t>打电话；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4.不得在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区拍照、摄像或录音；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5.不得在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区内随意走动，非经许可不得进入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休息</w:t>
      </w:r>
      <w:r>
        <w:rPr>
          <w:rFonts w:asciiTheme="minorEastAsia" w:eastAsiaTheme="minorEastAsia" w:hAnsiTheme="minorEastAsia" w:hint="eastAsia"/>
          <w:sz w:val="28"/>
          <w:szCs w:val="28"/>
        </w:rPr>
        <w:t>区；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6.不得与</w:t>
      </w:r>
      <w:r w:rsidR="00D91F68">
        <w:rPr>
          <w:rFonts w:asciiTheme="minorEastAsia" w:eastAsiaTheme="minorEastAsia" w:hAnsiTheme="minorEastAsia" w:hint="eastAsia"/>
          <w:sz w:val="28"/>
          <w:szCs w:val="28"/>
        </w:rPr>
        <w:t>车间工作</w:t>
      </w:r>
      <w:r>
        <w:rPr>
          <w:rFonts w:asciiTheme="minorEastAsia" w:eastAsiaTheme="minorEastAsia" w:hAnsiTheme="minorEastAsia" w:hint="eastAsia"/>
          <w:sz w:val="28"/>
          <w:szCs w:val="28"/>
        </w:rPr>
        <w:t>人员交谈业务以外的内容；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7.不得散布不利于</w:t>
      </w:r>
      <w:r w:rsidR="00D91F68">
        <w:rPr>
          <w:rFonts w:asciiTheme="minorEastAsia" w:eastAsiaTheme="minorEastAsia" w:hAnsiTheme="minorEastAsia" w:hint="eastAsia"/>
          <w:sz w:val="28"/>
          <w:szCs w:val="28"/>
        </w:rPr>
        <w:t>车间工作</w:t>
      </w:r>
      <w:r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工作</w:t>
      </w:r>
      <w:r>
        <w:rPr>
          <w:rFonts w:asciiTheme="minorEastAsia" w:eastAsiaTheme="minorEastAsia" w:hAnsiTheme="minorEastAsia" w:hint="eastAsia"/>
          <w:sz w:val="28"/>
          <w:szCs w:val="28"/>
        </w:rPr>
        <w:t>的言论；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8.不得干涉、干扰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D91F68">
        <w:rPr>
          <w:rFonts w:asciiTheme="minorEastAsia" w:eastAsiaTheme="minorEastAsia" w:hAnsiTheme="minorEastAsia" w:hint="eastAsia"/>
          <w:sz w:val="28"/>
          <w:szCs w:val="28"/>
        </w:rPr>
        <w:t>车间工作</w:t>
      </w:r>
      <w:r>
        <w:rPr>
          <w:rFonts w:asciiTheme="minorEastAsia" w:eastAsiaTheme="minorEastAsia" w:hAnsiTheme="minorEastAsia" w:hint="eastAsia"/>
          <w:sz w:val="28"/>
          <w:szCs w:val="28"/>
        </w:rPr>
        <w:t>人员的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教育</w:t>
      </w:r>
      <w:r>
        <w:rPr>
          <w:rFonts w:asciiTheme="minorEastAsia" w:eastAsiaTheme="minorEastAsia" w:hAnsiTheme="minorEastAsia" w:hint="eastAsia"/>
          <w:sz w:val="28"/>
          <w:szCs w:val="28"/>
        </w:rPr>
        <w:t>活动；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9.不得破坏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厂区</w:t>
      </w:r>
      <w:r>
        <w:rPr>
          <w:rFonts w:asciiTheme="minorEastAsia" w:eastAsiaTheme="minorEastAsia" w:hAnsiTheme="minorEastAsia" w:hint="eastAsia"/>
          <w:sz w:val="28"/>
          <w:szCs w:val="28"/>
        </w:rPr>
        <w:t>设施；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10.患有传染性疾病的外来人员严禁进入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11.不得向无关人员谈及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工作秘密，或从事其它有碍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安全的行为。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（十一）外来车辆应按指定位置停放并熄火，拔下钥匙，锁紧车门窗。所有车辆在当天17时前应驶离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（十二）外来人员若违反本管理规定，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将责成供应商将其解聘、辞退或调离，严禁其再次进入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</w:t>
      </w:r>
      <w:r>
        <w:rPr>
          <w:rFonts w:asciiTheme="minorEastAsia" w:eastAsiaTheme="minorEastAsia" w:hAnsiTheme="minorEastAsia" w:hint="eastAsia"/>
          <w:sz w:val="28"/>
          <w:szCs w:val="28"/>
        </w:rPr>
        <w:t>区，情节严重的将与供应 商解除合同，有违法行为的送司法机关处理。</w:t>
      </w:r>
    </w:p>
    <w:p w:rsidR="00D65BEE" w:rsidRDefault="006C13F3">
      <w:pPr>
        <w:pStyle w:val="a7"/>
        <w:spacing w:after="0" w:line="560" w:lineRule="exact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四、质保售后及违约责任 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  <w:highlight w:val="yello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（一）质保服务期</w:t>
      </w:r>
      <w:r>
        <w:rPr>
          <w:rFonts w:asciiTheme="minorEastAsia" w:eastAsiaTheme="minorEastAsia" w:hAnsiTheme="minorEastAsia" w:hint="eastAsia"/>
          <w:sz w:val="28"/>
          <w:szCs w:val="28"/>
        </w:rPr>
        <w:t>1年。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（二）质保期内售后服务要求</w:t>
      </w:r>
    </w:p>
    <w:p w:rsidR="00D65BEE" w:rsidRPr="00E9046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E9046E">
        <w:rPr>
          <w:rFonts w:asciiTheme="minorEastAsia" w:eastAsiaTheme="minorEastAsia" w:hAnsiTheme="minorEastAsia" w:hint="eastAsia"/>
          <w:sz w:val="28"/>
          <w:szCs w:val="28"/>
          <w:u w:val="single"/>
        </w:rPr>
        <w:t>供应商需在报价文件中承诺售后服务内容</w:t>
      </w:r>
      <w:r w:rsidR="00F95583">
        <w:rPr>
          <w:rFonts w:asciiTheme="minorEastAsia" w:eastAsiaTheme="minorEastAsia" w:hAnsiTheme="minorEastAsia" w:hint="eastAsia"/>
          <w:sz w:val="28"/>
          <w:szCs w:val="28"/>
          <w:u w:val="single"/>
        </w:rPr>
        <w:t>（即相应品牌</w:t>
      </w:r>
      <w:r w:rsidR="00BF288E">
        <w:rPr>
          <w:rFonts w:asciiTheme="minorEastAsia" w:eastAsiaTheme="minorEastAsia" w:hAnsiTheme="minorEastAsia" w:hint="eastAsia"/>
          <w:sz w:val="28"/>
          <w:szCs w:val="28"/>
          <w:u w:val="single"/>
        </w:rPr>
        <w:t>售后服务和</w:t>
      </w:r>
      <w:r w:rsidR="00F95583">
        <w:rPr>
          <w:rFonts w:asciiTheme="minorEastAsia" w:eastAsiaTheme="minorEastAsia" w:hAnsiTheme="minorEastAsia" w:hint="eastAsia"/>
          <w:sz w:val="28"/>
          <w:szCs w:val="28"/>
          <w:u w:val="single"/>
        </w:rPr>
        <w:t>质保要求）</w:t>
      </w:r>
      <w:r w:rsidRPr="00E9046E">
        <w:rPr>
          <w:rFonts w:asciiTheme="minorEastAsia" w:eastAsiaTheme="minorEastAsia" w:hAnsiTheme="minorEastAsia" w:hint="eastAsia"/>
          <w:sz w:val="28"/>
          <w:szCs w:val="28"/>
          <w:u w:val="single"/>
        </w:rPr>
        <w:t>，明确维修服务联系方式等内容。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2.售后质保服务期内，所有产品保修服务方式均为供应商上门保修，即由供应商派人到使用现场维修，不再向采购人收取任何费用。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（三）供应商违约责任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必须根据采购人供货期要求，科学合理拟定送货（安装）计划，确保按时供货（安装）完成验收（出现不可抗力因素情形时，经双方共同认可，供货期可以顺延）。如规定供货期内未能完成的，每超出规定供货期一天，采购人有权直接从履约保证金中扣除成交供应商合同金额的1%，最高不超过合同金额的5%。规定供货期到期后，根据项目情况，若因为成交供应商主观因素，采购人认为成交供应商不能达到本项目要求的，采购人有权解除合同，并就采购人所发生的损失，追究成交供应商责任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五、履约保证金条款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确定供应商后，供应商在合同签订前</w:t>
      </w:r>
      <w:r>
        <w:rPr>
          <w:rFonts w:asciiTheme="minorEastAsia" w:eastAsiaTheme="minorEastAsia" w:hAnsiTheme="minorEastAsia"/>
          <w:sz w:val="28"/>
          <w:szCs w:val="28"/>
        </w:rPr>
        <w:t>需缴纳</w:t>
      </w:r>
      <w:r w:rsidR="003C37C6">
        <w:rPr>
          <w:rFonts w:asciiTheme="minorEastAsia" w:eastAsiaTheme="minorEastAsia" w:hAnsiTheme="minorEastAsia" w:hint="eastAsia"/>
          <w:sz w:val="28"/>
          <w:szCs w:val="28"/>
        </w:rPr>
        <w:t>35</w:t>
      </w:r>
      <w:r>
        <w:rPr>
          <w:rFonts w:asciiTheme="minorEastAsia" w:eastAsiaTheme="minorEastAsia" w:hAnsiTheme="minorEastAsia" w:hint="eastAsia"/>
          <w:sz w:val="28"/>
          <w:szCs w:val="28"/>
        </w:rPr>
        <w:t>00元</w:t>
      </w:r>
      <w:r>
        <w:rPr>
          <w:rFonts w:asciiTheme="minorEastAsia" w:eastAsiaTheme="minorEastAsia" w:hAnsiTheme="minorEastAsia"/>
          <w:sz w:val="28"/>
          <w:szCs w:val="28"/>
        </w:rPr>
        <w:t>作为履约保证金。如供应商不按时签订合同，履约保证金不予退回（不可抗力原因除外）。</w:t>
      </w:r>
      <w:r>
        <w:rPr>
          <w:rFonts w:asciiTheme="minorEastAsia" w:eastAsiaTheme="minorEastAsia" w:hAnsiTheme="minorEastAsia" w:hint="eastAsia"/>
          <w:sz w:val="28"/>
          <w:szCs w:val="28"/>
        </w:rPr>
        <w:t>产品</w:t>
      </w:r>
      <w:r>
        <w:rPr>
          <w:rFonts w:asciiTheme="minorEastAsia" w:eastAsiaTheme="minorEastAsia" w:hAnsiTheme="minorEastAsia"/>
          <w:sz w:val="28"/>
          <w:szCs w:val="28"/>
        </w:rPr>
        <w:t>验收合格后</w:t>
      </w:r>
      <w:r>
        <w:rPr>
          <w:rFonts w:asciiTheme="minorEastAsia" w:eastAsiaTheme="minorEastAsia" w:hAnsiTheme="minorEastAsia" w:hint="eastAsia"/>
          <w:sz w:val="28"/>
          <w:szCs w:val="28"/>
        </w:rPr>
        <w:t>履约保证金转为质保金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质保服务期满后，</w:t>
      </w:r>
      <w:r>
        <w:rPr>
          <w:rFonts w:asciiTheme="minorEastAsia" w:eastAsiaTheme="minorEastAsia" w:hAnsiTheme="minorEastAsia"/>
          <w:sz w:val="28"/>
          <w:szCs w:val="28"/>
        </w:rPr>
        <w:t>如无发生扣款情形的，</w:t>
      </w:r>
      <w:r>
        <w:rPr>
          <w:rFonts w:asciiTheme="minorEastAsia" w:eastAsiaTheme="minorEastAsia" w:hAnsiTheme="minorEastAsia" w:hint="eastAsia"/>
          <w:sz w:val="28"/>
          <w:szCs w:val="28"/>
        </w:rPr>
        <w:t>保证金全额</w:t>
      </w:r>
      <w:r>
        <w:rPr>
          <w:rFonts w:asciiTheme="minorEastAsia" w:eastAsiaTheme="minorEastAsia" w:hAnsiTheme="minorEastAsia"/>
          <w:sz w:val="28"/>
          <w:szCs w:val="28"/>
        </w:rPr>
        <w:t>无息退回。采购人有权根据供应商的违约责任所造成的损失，从履约保</w:t>
      </w:r>
      <w:r>
        <w:rPr>
          <w:rFonts w:asciiTheme="minorEastAsia" w:eastAsiaTheme="minorEastAsia" w:hAnsiTheme="minorEastAsia" w:hint="eastAsia"/>
          <w:sz w:val="28"/>
          <w:szCs w:val="28"/>
        </w:rPr>
        <w:t>证</w:t>
      </w:r>
      <w:r>
        <w:rPr>
          <w:rFonts w:asciiTheme="minorEastAsia" w:eastAsiaTheme="minorEastAsia" w:hAnsiTheme="minorEastAsia"/>
          <w:sz w:val="28"/>
          <w:szCs w:val="28"/>
        </w:rPr>
        <w:t>金中扣除相关费用。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（一）确定供应商之日起7天内签订合同。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（二）履约保证金以银行转账方式提交。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（三）发生以下情形，经调查属实的，扣除20%履约保证金：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1．未按合同交货时间供货（提前三天与</w:t>
      </w:r>
      <w:r w:rsidR="00CF543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协商，且未影响</w:t>
      </w:r>
      <w:r w:rsidR="00CF543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正常开展工作的除外）；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2.未按</w:t>
      </w:r>
      <w:r w:rsidR="00CF543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指定秩序卸货；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3.货物出现质量问题，供应商不积极配合查找原因，不及时反馈处理结果。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（四）发生以下情形，经调查属实的，扣除50%履约保证金：并有权解除合同：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1.供应货物品种、品牌、规格或质量等级与合同不符；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2.把采购人验收不合格退货的货物重新配送给采购人。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（五）发生以下情形，经调查属实的，扣除100%履约保证金，并解除合同：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1.供应商工作人员不遵守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我方规章制度、纪律要求</w:t>
      </w:r>
      <w:r>
        <w:rPr>
          <w:rFonts w:asciiTheme="minorEastAsia" w:eastAsiaTheme="minorEastAsia" w:hAnsiTheme="minorEastAsia" w:hint="eastAsia"/>
          <w:sz w:val="28"/>
          <w:szCs w:val="28"/>
        </w:rPr>
        <w:t>的；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2.供应商工作人员为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车间特定</w:t>
      </w:r>
      <w:r>
        <w:rPr>
          <w:rFonts w:asciiTheme="minorEastAsia" w:eastAsiaTheme="minorEastAsia" w:hAnsiTheme="minorEastAsia" w:hint="eastAsia"/>
          <w:sz w:val="28"/>
          <w:szCs w:val="28"/>
        </w:rPr>
        <w:t>人员传带物品的；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3.供应商对货物检查把关不严，造成现金、绳索、利器等危险品、违禁品、违规品流入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厂区</w:t>
      </w:r>
      <w:r>
        <w:rPr>
          <w:rFonts w:asciiTheme="minorEastAsia" w:eastAsiaTheme="minorEastAsia" w:hAnsiTheme="minorEastAsia" w:hint="eastAsia"/>
          <w:sz w:val="28"/>
          <w:szCs w:val="28"/>
        </w:rPr>
        <w:t>，影响</w:t>
      </w:r>
      <w:r w:rsidR="00E9046E">
        <w:rPr>
          <w:rFonts w:asciiTheme="minorEastAsia" w:eastAsiaTheme="minorEastAsia" w:hAnsiTheme="minorEastAsia" w:hint="eastAsia"/>
          <w:sz w:val="28"/>
          <w:szCs w:val="28"/>
        </w:rPr>
        <w:t>我方</w:t>
      </w:r>
      <w:r>
        <w:rPr>
          <w:rFonts w:asciiTheme="minorEastAsia" w:eastAsiaTheme="minorEastAsia" w:hAnsiTheme="minorEastAsia" w:hint="eastAsia"/>
          <w:sz w:val="28"/>
          <w:szCs w:val="28"/>
        </w:rPr>
        <w:t>安全的；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若同时出现上述履约保证金扣除情形，则按扣除数额最大的情形执行，同时出现多种扣除情形的累计扣除履约保证金。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（六）供应商在合同执行过程因自身原因需终止执行合同的，按单方面终止执行合同处理，履约保证金不退还。</w:t>
      </w:r>
    </w:p>
    <w:p w:rsidR="00D65BEE" w:rsidRDefault="006C13F3">
      <w:pPr>
        <w:pStyle w:val="a7"/>
        <w:spacing w:after="0" w:line="560" w:lineRule="exact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六、验收支付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（一）验收要求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 按产品品牌、规格、备置及质量要求进行验收，验收时如发现所交付的产品有短装、次品、损坏或其它不符合本合同规定的情况，采购人有权直接拒收，由此产生的所有费用由供应商承担。</w:t>
      </w:r>
    </w:p>
    <w:p w:rsidR="00D65BEE" w:rsidRDefault="006C13F3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2.如果合同产品运输和安装过程中因事故造成货物短缺、损坏，供应商应及时安排换货，以保证合同产品的质量，换货的相关费用由供应商承担。</w:t>
      </w:r>
    </w:p>
    <w:p w:rsidR="00D65BEE" w:rsidRDefault="006C13F3">
      <w:pPr>
        <w:spacing w:after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（二）支付条款：</w:t>
      </w:r>
      <w:r>
        <w:rPr>
          <w:rFonts w:asciiTheme="minorEastAsia" w:eastAsiaTheme="minorEastAsia" w:hAnsiTheme="minorEastAsia" w:hint="eastAsia"/>
          <w:sz w:val="28"/>
          <w:szCs w:val="28"/>
        </w:rPr>
        <w:t>全部商品验收合格后，供应商7天内提交等额的增值税专用发票，采购人收到有效增值税专用发票15个工作日内付款。</w:t>
      </w:r>
    </w:p>
    <w:p w:rsidR="00D65BEE" w:rsidRDefault="00D65BEE">
      <w:pPr>
        <w:spacing w:after="0" w:line="560" w:lineRule="exact"/>
        <w:ind w:right="56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D65BEE" w:rsidRDefault="006C13F3">
      <w:pPr>
        <w:spacing w:after="0" w:line="560" w:lineRule="exact"/>
        <w:ind w:right="560" w:firstLineChars="2200" w:firstLine="61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劳动改造科</w:t>
      </w:r>
    </w:p>
    <w:p w:rsidR="00D65BEE" w:rsidRDefault="006C13F3">
      <w:pPr>
        <w:spacing w:after="0" w:line="560" w:lineRule="exact"/>
        <w:ind w:right="560" w:firstLineChars="200" w:firstLine="560"/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2024年8月24日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</w:p>
    <w:sectPr w:rsidR="00D65BEE" w:rsidSect="00D65BEE">
      <w:pgSz w:w="11906" w:h="16838"/>
      <w:pgMar w:top="2098" w:right="1531" w:bottom="1985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1C" w:rsidRDefault="00B86E1C" w:rsidP="004C4733">
      <w:pPr>
        <w:spacing w:after="0"/>
      </w:pPr>
      <w:r>
        <w:separator/>
      </w:r>
    </w:p>
  </w:endnote>
  <w:endnote w:type="continuationSeparator" w:id="0">
    <w:p w:rsidR="00B86E1C" w:rsidRDefault="00B86E1C" w:rsidP="004C47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1C" w:rsidRDefault="00B86E1C" w:rsidP="004C4733">
      <w:pPr>
        <w:spacing w:after="0"/>
      </w:pPr>
      <w:r>
        <w:separator/>
      </w:r>
    </w:p>
  </w:footnote>
  <w:footnote w:type="continuationSeparator" w:id="0">
    <w:p w:rsidR="00B86E1C" w:rsidRDefault="00B86E1C" w:rsidP="004C47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D50"/>
    <w:rsid w:val="000B794E"/>
    <w:rsid w:val="000C7922"/>
    <w:rsid w:val="000D7EC1"/>
    <w:rsid w:val="0012000D"/>
    <w:rsid w:val="00133085"/>
    <w:rsid w:val="00137544"/>
    <w:rsid w:val="0017627A"/>
    <w:rsid w:val="001961DE"/>
    <w:rsid w:val="00197DF4"/>
    <w:rsid w:val="001E507E"/>
    <w:rsid w:val="002B722B"/>
    <w:rsid w:val="002F5869"/>
    <w:rsid w:val="00323B43"/>
    <w:rsid w:val="00324B2D"/>
    <w:rsid w:val="00392116"/>
    <w:rsid w:val="003935F9"/>
    <w:rsid w:val="003A13BE"/>
    <w:rsid w:val="003B695F"/>
    <w:rsid w:val="003C37C6"/>
    <w:rsid w:val="003D00AB"/>
    <w:rsid w:val="003D37D8"/>
    <w:rsid w:val="00426133"/>
    <w:rsid w:val="004358AB"/>
    <w:rsid w:val="004448BE"/>
    <w:rsid w:val="00454299"/>
    <w:rsid w:val="004C4733"/>
    <w:rsid w:val="004D6742"/>
    <w:rsid w:val="004D783D"/>
    <w:rsid w:val="00506CE3"/>
    <w:rsid w:val="0053778F"/>
    <w:rsid w:val="00542798"/>
    <w:rsid w:val="0058138C"/>
    <w:rsid w:val="00582B55"/>
    <w:rsid w:val="005D7B20"/>
    <w:rsid w:val="0060338E"/>
    <w:rsid w:val="00603D9A"/>
    <w:rsid w:val="006166E5"/>
    <w:rsid w:val="006733D9"/>
    <w:rsid w:val="00695A91"/>
    <w:rsid w:val="006A312C"/>
    <w:rsid w:val="006C13F3"/>
    <w:rsid w:val="006C4257"/>
    <w:rsid w:val="006C504B"/>
    <w:rsid w:val="00727C69"/>
    <w:rsid w:val="00746C0C"/>
    <w:rsid w:val="00750137"/>
    <w:rsid w:val="0076156B"/>
    <w:rsid w:val="007755CE"/>
    <w:rsid w:val="0077585E"/>
    <w:rsid w:val="00820472"/>
    <w:rsid w:val="00823F74"/>
    <w:rsid w:val="00824183"/>
    <w:rsid w:val="008275C8"/>
    <w:rsid w:val="008A69DD"/>
    <w:rsid w:val="008B743B"/>
    <w:rsid w:val="008B7726"/>
    <w:rsid w:val="008F53D9"/>
    <w:rsid w:val="00913D18"/>
    <w:rsid w:val="00915022"/>
    <w:rsid w:val="0096426D"/>
    <w:rsid w:val="00970C07"/>
    <w:rsid w:val="00973261"/>
    <w:rsid w:val="009739CE"/>
    <w:rsid w:val="009A4D9D"/>
    <w:rsid w:val="009D1C95"/>
    <w:rsid w:val="009D39E9"/>
    <w:rsid w:val="009E26DC"/>
    <w:rsid w:val="009E4DDB"/>
    <w:rsid w:val="009E6809"/>
    <w:rsid w:val="009E6A0E"/>
    <w:rsid w:val="00A03EFE"/>
    <w:rsid w:val="00A20383"/>
    <w:rsid w:val="00A43BCB"/>
    <w:rsid w:val="00A4438C"/>
    <w:rsid w:val="00A62333"/>
    <w:rsid w:val="00AD5578"/>
    <w:rsid w:val="00B026EB"/>
    <w:rsid w:val="00B86E1C"/>
    <w:rsid w:val="00BB0111"/>
    <w:rsid w:val="00BC2785"/>
    <w:rsid w:val="00BD5EB0"/>
    <w:rsid w:val="00BE1844"/>
    <w:rsid w:val="00BF1B4C"/>
    <w:rsid w:val="00BF288E"/>
    <w:rsid w:val="00C001AD"/>
    <w:rsid w:val="00C3261F"/>
    <w:rsid w:val="00CD1444"/>
    <w:rsid w:val="00CF543E"/>
    <w:rsid w:val="00D21CC8"/>
    <w:rsid w:val="00D31D50"/>
    <w:rsid w:val="00D33F88"/>
    <w:rsid w:val="00D36A95"/>
    <w:rsid w:val="00D45C7A"/>
    <w:rsid w:val="00D65BEE"/>
    <w:rsid w:val="00D91F68"/>
    <w:rsid w:val="00DA506F"/>
    <w:rsid w:val="00E60869"/>
    <w:rsid w:val="00E9046E"/>
    <w:rsid w:val="00ED27E2"/>
    <w:rsid w:val="00EF170F"/>
    <w:rsid w:val="00EF53DE"/>
    <w:rsid w:val="00F2723A"/>
    <w:rsid w:val="00F8716A"/>
    <w:rsid w:val="00F95583"/>
    <w:rsid w:val="00FA2C0F"/>
    <w:rsid w:val="00FA3FCE"/>
    <w:rsid w:val="00FD1CBE"/>
    <w:rsid w:val="00FE389F"/>
    <w:rsid w:val="00FE3F31"/>
    <w:rsid w:val="00FF5567"/>
    <w:rsid w:val="026B0851"/>
    <w:rsid w:val="02C93100"/>
    <w:rsid w:val="03CA134F"/>
    <w:rsid w:val="03D80232"/>
    <w:rsid w:val="048E161B"/>
    <w:rsid w:val="04FD3466"/>
    <w:rsid w:val="096F44AF"/>
    <w:rsid w:val="09A63A25"/>
    <w:rsid w:val="0B311D18"/>
    <w:rsid w:val="0DD20920"/>
    <w:rsid w:val="0E2F05E3"/>
    <w:rsid w:val="0F5468E0"/>
    <w:rsid w:val="0F9602A2"/>
    <w:rsid w:val="10900BE7"/>
    <w:rsid w:val="11C76806"/>
    <w:rsid w:val="12522737"/>
    <w:rsid w:val="126C504F"/>
    <w:rsid w:val="12CC15AA"/>
    <w:rsid w:val="17784E7D"/>
    <w:rsid w:val="194075D5"/>
    <w:rsid w:val="1A375D1B"/>
    <w:rsid w:val="1B5D1F71"/>
    <w:rsid w:val="1BC94428"/>
    <w:rsid w:val="1EE65C75"/>
    <w:rsid w:val="1EEA669B"/>
    <w:rsid w:val="217E2DF2"/>
    <w:rsid w:val="21926182"/>
    <w:rsid w:val="21F3294F"/>
    <w:rsid w:val="237B0559"/>
    <w:rsid w:val="253F1BC6"/>
    <w:rsid w:val="2B3E4D8A"/>
    <w:rsid w:val="2B4C6089"/>
    <w:rsid w:val="2D9A29C4"/>
    <w:rsid w:val="2EA90D5F"/>
    <w:rsid w:val="2F6F29F1"/>
    <w:rsid w:val="31CC1517"/>
    <w:rsid w:val="34BB14C1"/>
    <w:rsid w:val="38BD50A3"/>
    <w:rsid w:val="395033E2"/>
    <w:rsid w:val="3A4D22C9"/>
    <w:rsid w:val="3C6B539A"/>
    <w:rsid w:val="3CA57351"/>
    <w:rsid w:val="3F5C4CCA"/>
    <w:rsid w:val="3F600F09"/>
    <w:rsid w:val="40DF778A"/>
    <w:rsid w:val="429F5511"/>
    <w:rsid w:val="438B15E0"/>
    <w:rsid w:val="450C4E1A"/>
    <w:rsid w:val="45BA770F"/>
    <w:rsid w:val="4A1F11E4"/>
    <w:rsid w:val="4D8B7FDD"/>
    <w:rsid w:val="4F513A81"/>
    <w:rsid w:val="50AB5F5A"/>
    <w:rsid w:val="50DA17A5"/>
    <w:rsid w:val="52DA4CF9"/>
    <w:rsid w:val="53264D95"/>
    <w:rsid w:val="546C2B9E"/>
    <w:rsid w:val="55D70760"/>
    <w:rsid w:val="567155BF"/>
    <w:rsid w:val="569F6392"/>
    <w:rsid w:val="5A642BAD"/>
    <w:rsid w:val="5A7B3D84"/>
    <w:rsid w:val="5B6C10F5"/>
    <w:rsid w:val="5C125594"/>
    <w:rsid w:val="5D451E50"/>
    <w:rsid w:val="60424EA0"/>
    <w:rsid w:val="64767483"/>
    <w:rsid w:val="66A447DA"/>
    <w:rsid w:val="683C1A5D"/>
    <w:rsid w:val="6AE3520A"/>
    <w:rsid w:val="6AE920AF"/>
    <w:rsid w:val="6D3B2B23"/>
    <w:rsid w:val="72720233"/>
    <w:rsid w:val="72A1035F"/>
    <w:rsid w:val="72BC0D7C"/>
    <w:rsid w:val="73EA1FBC"/>
    <w:rsid w:val="746557DF"/>
    <w:rsid w:val="788A3222"/>
    <w:rsid w:val="7A063347"/>
    <w:rsid w:val="7B30424B"/>
    <w:rsid w:val="7CD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65BE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5B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65BEE"/>
    <w:pPr>
      <w:spacing w:beforeAutospacing="1" w:after="0" w:afterAutospacing="1"/>
    </w:pPr>
    <w:rPr>
      <w:rFonts w:cs="Times New Roman"/>
      <w:sz w:val="24"/>
    </w:rPr>
  </w:style>
  <w:style w:type="character" w:styleId="a6">
    <w:name w:val="Strong"/>
    <w:basedOn w:val="a0"/>
    <w:uiPriority w:val="22"/>
    <w:qFormat/>
    <w:rsid w:val="00D65BEE"/>
    <w:rPr>
      <w:b/>
      <w:bCs/>
    </w:rPr>
  </w:style>
  <w:style w:type="paragraph" w:styleId="a7">
    <w:name w:val="List Paragraph"/>
    <w:basedOn w:val="a"/>
    <w:uiPriority w:val="34"/>
    <w:qFormat/>
    <w:rsid w:val="00D65BE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65BEE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65BEE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CF42F-76B7-46DF-BF62-517F5012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453</Words>
  <Characters>2584</Characters>
  <Application>Microsoft Office Word</Application>
  <DocSecurity>0</DocSecurity>
  <Lines>21</Lines>
  <Paragraphs>6</Paragraphs>
  <ScaleCrop>false</ScaleCrop>
  <Company>MS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企业采购岗（曾宪炎）</cp:lastModifiedBy>
  <cp:revision>8</cp:revision>
  <cp:lastPrinted>2024-08-28T00:40:00Z</cp:lastPrinted>
  <dcterms:created xsi:type="dcterms:W3CDTF">2024-09-09T01:24:00Z</dcterms:created>
  <dcterms:modified xsi:type="dcterms:W3CDTF">2024-09-10T06:27:00Z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