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7"/>
        <w:gridCol w:w="1746"/>
        <w:gridCol w:w="1186"/>
        <w:gridCol w:w="8005"/>
        <w:gridCol w:w="763"/>
        <w:gridCol w:w="755"/>
        <w:gridCol w:w="828"/>
      </w:tblGrid>
      <w:tr w:rsidR="006945E1" w:rsidTr="00DE7694">
        <w:trPr>
          <w:trHeight w:val="523"/>
          <w:jc w:val="center"/>
        </w:trPr>
        <w:tc>
          <w:tcPr>
            <w:tcW w:w="14020" w:type="dxa"/>
            <w:gridSpan w:val="7"/>
            <w:noWrap/>
            <w:vAlign w:val="center"/>
          </w:tcPr>
          <w:p w:rsidR="006945E1" w:rsidRDefault="00083AAB" w:rsidP="00DE76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十监区购置车间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ERP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系统升级配套硬件设备</w:t>
            </w:r>
            <w:r w:rsidR="00DE769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</w:p>
        </w:tc>
      </w:tr>
      <w:tr w:rsidR="006945E1" w:rsidTr="00DE7694">
        <w:trPr>
          <w:trHeight w:val="493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8005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</w:t>
            </w:r>
          </w:p>
        </w:tc>
        <w:tc>
          <w:tcPr>
            <w:tcW w:w="763" w:type="dxa"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55" w:type="dxa"/>
            <w:vAlign w:val="center"/>
          </w:tcPr>
          <w:p w:rsidR="006945E1" w:rsidRDefault="006945E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945E1" w:rsidRDefault="006945E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945E1" w:rsidTr="00DE7694">
        <w:trPr>
          <w:trHeight w:val="441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东集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手持采集器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CRUISE Ge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-S8</w:t>
            </w:r>
            <w:bookmarkStart w:id="0" w:name="_GoBack"/>
            <w:bookmarkEnd w:id="0"/>
          </w:p>
        </w:tc>
        <w:tc>
          <w:tcPr>
            <w:tcW w:w="8005" w:type="dxa"/>
            <w:noWrap/>
          </w:tcPr>
          <w:p w:rsidR="006945E1" w:rsidRDefault="00083AA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CPU:MTK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八核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2.0 GHz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、操作系统：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Android9.0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、存储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4GB+64GB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SIM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Micro SIM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*2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（双卡双待，主板支持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、用户存储扩展：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Micro SD Card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，最大兼容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128GB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通信：防水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Type C USB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接口，支持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Type C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耳机（不含模拟耳机）；支持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USB2.0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HighSpeed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OTG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；支持快充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、键盘：音量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-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开关机键，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个侧扫描键，功能键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、显示屏幕：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5.0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英寸显示屏，电容式触摸，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1280(H)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720P(W)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、电源：不可拆卸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4.4V 5000mAh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锂离子充电电池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、通知方式：声音，振动器，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LED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灯指示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、音频：内置前出声单扬声器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(1W)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，内置双麦克风（具有降噪功能）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、传感器：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G-sensor,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光线传感器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距离传感器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电子罗盘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陀螺仪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、尺寸：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154(H)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76(W)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14.9(T)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、重量：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含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标准电池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) 235g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（含电池，依据不同配置有不同）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、工作温度：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-20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℃至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+50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℃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、储存温度：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-40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℃至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+60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℃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含电池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、湿度：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5% to 95% RH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无凝露状态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、防水防尘：工业等级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IP67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、跌落等级：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米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、抗冲击：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轮，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米滚动（相当于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次撞击）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、静电放电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(ESD):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±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15kV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空气放电，±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8kV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直接放电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、前置拍照功能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定焦、像素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:500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、后置拍照功能：相位对焦、像素：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1300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闪光灯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补光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、可读写标签：支持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ISO15693, ISO14443A/B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（不带加密协议），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ISO14443A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带加密协议的标签（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Mifare one S50,S70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及其兼容卡片）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NFC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协议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、工作频率：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HF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频段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13.56MHz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、读取距离：读取距离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0-5.5cm (ISO15693),0-4cm(ISO14443A)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0-1.5cm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身份证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、定位系统：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GPS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，北斗，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GLONASS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三合一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29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、频率：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GPS:L1(1.575GHz)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；北斗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 B1(1.561GHz)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GLONASS:L1(1.60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2GHZ)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、精度：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5-10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米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(OPEN SKY)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、协议：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IEEE 802.11a/b/g/n/ac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2.4G/5G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双频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WIFI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）协议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、频率范围：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2.4GHz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2.412GHz - 2.472GHz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5GHz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5.170GHz - 5.825GHz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、★系统编程环境：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Eclipse, Android Studio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与原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ERP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系统数据无缝对接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▲制造商通过相关认证：提供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CNAS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实验室认可证书，信息安全管理体系认证，质量管理体系认证。</w:t>
            </w:r>
          </w:p>
        </w:tc>
        <w:tc>
          <w:tcPr>
            <w:tcW w:w="763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部</w:t>
            </w:r>
          </w:p>
        </w:tc>
        <w:tc>
          <w:tcPr>
            <w:tcW w:w="755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8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</w:tr>
      <w:tr w:rsidR="006945E1" w:rsidTr="00DE7694">
        <w:trPr>
          <w:trHeight w:val="4341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华为企业智慧屏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  <w:t xml:space="preserve"> IdeaHub Board 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系列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IHB3-86SE</w:t>
            </w:r>
          </w:p>
        </w:tc>
        <w:tc>
          <w:tcPr>
            <w:tcW w:w="8005" w:type="dxa"/>
            <w:noWrap/>
          </w:tcPr>
          <w:p w:rsidR="006945E1" w:rsidRDefault="00083AAB">
            <w:pPr>
              <w:widowControl/>
              <w:numPr>
                <w:ilvl w:val="0"/>
                <w:numId w:val="1"/>
              </w:numPr>
              <w:textAlignment w:val="top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显示尺寸：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86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刷新率：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60 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物理分辨率：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3840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2160 @60 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触摸方式：红外触控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书写精度：±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 mm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书写时延：≤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16ms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屏幕硬度：莫氏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级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触控点：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点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9.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防反光、防眩光，防蓝光，莱茵低蓝光认证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触摸工艺：零贴合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内置存储：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64GB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运行内存：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8GB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操作系统：鸿蒙系统，选配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OPS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支持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Windows 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网卡：内置十、百、千兆网卡，支持路由功能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15.Wi-Fi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特性：频率：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2.4GHz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5GHz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内置摄像机：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4K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视频输出像素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内置麦克风：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个，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°拾音范围，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米拾音距离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内部喇叭：全频喇叭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*2 +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高频喇叭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*2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视频输入接口：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4K 60fps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，支持音频输入）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视频输出接口：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1xHDMI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4K 60fps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，支持音频输出）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音频输入接口：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3.5mm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HDMI/OPS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同时只支持一路输入，复用视频的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音频输出接口：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3.5mm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（音频输出，复用视频的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23.OPS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OPS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4K 60fps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，支持音频输入）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24.USB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USB Type-A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USB Type-B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USB Type-C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25.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网络接口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RJ45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（不带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PoE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10/100/1000M LAN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控制串口：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COM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27.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电源输入接口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×电源输入接口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28.</w:t>
            </w:r>
            <w:r>
              <w:rPr>
                <w:rFonts w:hint="eastAsia"/>
              </w:rPr>
              <w:t>★服务</w:t>
            </w:r>
            <w:r>
              <w:rPr>
                <w:rFonts w:hint="eastAsia"/>
              </w:rPr>
              <w:t>:3</w:t>
            </w:r>
            <w:r>
              <w:rPr>
                <w:rFonts w:hint="eastAsia"/>
              </w:rPr>
              <w:t>年保修，保证设备全新原厂原装，提供原厂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年售后服务承诺函并加盖制造商公章。</w:t>
            </w:r>
          </w:p>
        </w:tc>
        <w:tc>
          <w:tcPr>
            <w:tcW w:w="763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755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8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945E1" w:rsidTr="00DE7694">
        <w:trPr>
          <w:trHeight w:val="562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支架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落地支架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或挂墙</w:t>
            </w:r>
          </w:p>
        </w:tc>
        <w:tc>
          <w:tcPr>
            <w:tcW w:w="8005" w:type="dxa"/>
            <w:noWrap/>
            <w:vAlign w:val="center"/>
          </w:tcPr>
          <w:p w:rsidR="006945E1" w:rsidRDefault="00083AA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原厂原装。</w:t>
            </w:r>
          </w:p>
        </w:tc>
        <w:tc>
          <w:tcPr>
            <w:tcW w:w="763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755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8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945E1" w:rsidTr="00DE7694">
        <w:trPr>
          <w:trHeight w:val="509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华为平板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擎云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C5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代</w:t>
            </w:r>
          </w:p>
        </w:tc>
        <w:tc>
          <w:tcPr>
            <w:tcW w:w="8005" w:type="dxa"/>
            <w:noWrap/>
            <w:vAlign w:val="center"/>
          </w:tcPr>
          <w:p w:rsidR="006945E1" w:rsidRDefault="00083AA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11.5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英寸高清屏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2200*1440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分辨率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BTKZ-W00 6G+128G</w:t>
            </w:r>
          </w:p>
        </w:tc>
        <w:tc>
          <w:tcPr>
            <w:tcW w:w="763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755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8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945E1" w:rsidTr="00DE7694">
        <w:trPr>
          <w:trHeight w:val="577"/>
          <w:jc w:val="center"/>
        </w:trPr>
        <w:tc>
          <w:tcPr>
            <w:tcW w:w="737" w:type="dxa"/>
            <w:noWrap/>
            <w:vAlign w:val="center"/>
          </w:tcPr>
          <w:p w:rsidR="006945E1" w:rsidRDefault="00083A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4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无线传屏器</w:t>
            </w:r>
          </w:p>
        </w:tc>
        <w:tc>
          <w:tcPr>
            <w:tcW w:w="1186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IdeaHub Share</w:t>
            </w:r>
          </w:p>
        </w:tc>
        <w:tc>
          <w:tcPr>
            <w:tcW w:w="8005" w:type="dxa"/>
            <w:noWrap/>
            <w:vAlign w:val="center"/>
          </w:tcPr>
          <w:p w:rsidR="006945E1" w:rsidRDefault="00083AA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支持一键投屏、反向控制功能。</w:t>
            </w:r>
          </w:p>
        </w:tc>
        <w:tc>
          <w:tcPr>
            <w:tcW w:w="763" w:type="dxa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755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8" w:type="dxa"/>
            <w:noWrap/>
            <w:vAlign w:val="center"/>
          </w:tcPr>
          <w:p w:rsidR="006945E1" w:rsidRDefault="006945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945E1" w:rsidTr="00DE7694">
        <w:trPr>
          <w:trHeight w:val="502"/>
          <w:jc w:val="center"/>
        </w:trPr>
        <w:tc>
          <w:tcPr>
            <w:tcW w:w="14020" w:type="dxa"/>
            <w:gridSpan w:val="7"/>
            <w:noWrap/>
            <w:vAlign w:val="center"/>
          </w:tcPr>
          <w:p w:rsidR="006945E1" w:rsidRDefault="00083A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备注：报价含运输、安装和税费</w:t>
            </w:r>
          </w:p>
        </w:tc>
      </w:tr>
    </w:tbl>
    <w:p w:rsidR="006945E1" w:rsidRPr="00571CE9" w:rsidRDefault="006945E1">
      <w:pPr>
        <w:ind w:firstLineChars="400" w:firstLine="960"/>
        <w:rPr>
          <w:sz w:val="24"/>
        </w:rPr>
      </w:pPr>
    </w:p>
    <w:sectPr w:rsidR="006945E1" w:rsidRPr="00571CE9" w:rsidSect="006945E1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AB" w:rsidRDefault="00083AAB" w:rsidP="006945E1">
      <w:r>
        <w:separator/>
      </w:r>
    </w:p>
  </w:endnote>
  <w:endnote w:type="continuationSeparator" w:id="0">
    <w:p w:rsidR="00083AAB" w:rsidRDefault="00083AAB" w:rsidP="0069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AB" w:rsidRDefault="00083AAB" w:rsidP="006945E1">
      <w:r>
        <w:separator/>
      </w:r>
    </w:p>
  </w:footnote>
  <w:footnote w:type="continuationSeparator" w:id="0">
    <w:p w:rsidR="00083AAB" w:rsidRDefault="00083AAB" w:rsidP="0069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85B31"/>
    <w:multiLevelType w:val="singleLevel"/>
    <w:tmpl w:val="83D85B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MTAzNGExMDQ0NDczNWRlZDg0ZTcwZDFjYTYyN2EifQ=="/>
  </w:docVars>
  <w:rsids>
    <w:rsidRoot w:val="3EAB0AD0"/>
    <w:rsid w:val="00083AAB"/>
    <w:rsid w:val="00571CE9"/>
    <w:rsid w:val="006945E1"/>
    <w:rsid w:val="00DE7694"/>
    <w:rsid w:val="01CB1839"/>
    <w:rsid w:val="14DB7F4D"/>
    <w:rsid w:val="179B714B"/>
    <w:rsid w:val="35C25B24"/>
    <w:rsid w:val="3EAB0AD0"/>
    <w:rsid w:val="472C253D"/>
    <w:rsid w:val="4B686EA6"/>
    <w:rsid w:val="5B4D6D32"/>
    <w:rsid w:val="6059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5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5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945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2C5A6-F09F-4AA8-BCDE-E10A3D9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1807</Characters>
  <Application>Microsoft Office Word</Application>
  <DocSecurity>0</DocSecurity>
  <Lines>15</Lines>
  <Paragraphs>4</Paragraphs>
  <ScaleCrop>false</ScaleCrop>
  <Company>MS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曾宪炎</cp:lastModifiedBy>
  <cp:revision>3</cp:revision>
  <cp:lastPrinted>2024-09-06T05:57:00Z</cp:lastPrinted>
  <dcterms:created xsi:type="dcterms:W3CDTF">2024-08-22T03:57:00Z</dcterms:created>
  <dcterms:modified xsi:type="dcterms:W3CDTF">2024-09-06T06:02:00Z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59E98201D1CA47E1B9B9DA9232A0C556_13</vt:lpwstr>
  </property>
</Properties>
</file>