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2F2B" w:rsidRPr="00C62F2B" w:rsidRDefault="00C62F2B" w:rsidP="00C62F2B">
      <w:pPr>
        <w:jc w:val="left"/>
        <w:rPr>
          <w:rFonts w:asciiTheme="minorEastAsia" w:eastAsiaTheme="minorEastAsia" w:hAnsiTheme="minorEastAsia" w:cs="文星简小标宋" w:hint="eastAsia"/>
          <w:bCs/>
          <w:sz w:val="44"/>
          <w:szCs w:val="44"/>
        </w:rPr>
      </w:pPr>
      <w:r w:rsidRPr="00C62F2B">
        <w:rPr>
          <w:rFonts w:asciiTheme="minorEastAsia" w:eastAsiaTheme="minorEastAsia" w:hAnsiTheme="minorEastAsia" w:cs="文星简小标宋" w:hint="eastAsia"/>
          <w:bCs/>
          <w:sz w:val="44"/>
          <w:szCs w:val="44"/>
        </w:rPr>
        <w:t>附件：5</w:t>
      </w:r>
    </w:p>
    <w:p w:rsidR="00C43131" w:rsidRDefault="00162F1A">
      <w:pPr>
        <w:jc w:val="center"/>
        <w:rPr>
          <w:rFonts w:ascii="文星简小标宋" w:eastAsia="文星简小标宋" w:hAnsi="文星简小标宋" w:cs="文星简小标宋"/>
          <w:b/>
          <w:bCs/>
          <w:sz w:val="44"/>
          <w:szCs w:val="44"/>
        </w:rPr>
      </w:pPr>
      <w:r>
        <w:rPr>
          <w:rFonts w:asciiTheme="minorEastAsia" w:eastAsiaTheme="minorEastAsia" w:hAnsiTheme="minorEastAsia" w:cs="文星简小标宋" w:hint="eastAsia"/>
          <w:b/>
          <w:bCs/>
          <w:sz w:val="44"/>
          <w:szCs w:val="44"/>
        </w:rPr>
        <w:t>合</w:t>
      </w:r>
      <w:r>
        <w:rPr>
          <w:rFonts w:asciiTheme="minorEastAsia" w:eastAsiaTheme="minorEastAsia" w:hAnsiTheme="minorEastAsia" w:cs="文星简小标宋" w:hint="eastAsia"/>
          <w:b/>
          <w:bCs/>
          <w:sz w:val="44"/>
          <w:szCs w:val="44"/>
        </w:rPr>
        <w:t xml:space="preserve">   </w:t>
      </w:r>
      <w:r>
        <w:rPr>
          <w:rFonts w:asciiTheme="minorEastAsia" w:eastAsiaTheme="minorEastAsia" w:hAnsiTheme="minorEastAsia" w:cs="文星简小标宋" w:hint="eastAsia"/>
          <w:b/>
          <w:bCs/>
          <w:sz w:val="44"/>
          <w:szCs w:val="44"/>
        </w:rPr>
        <w:t>同</w:t>
      </w:r>
    </w:p>
    <w:p w:rsidR="00C43131" w:rsidRDefault="00162F1A">
      <w:pPr>
        <w:spacing w:line="360" w:lineRule="auto"/>
        <w:rPr>
          <w:rFonts w:ascii="仿宋" w:eastAsia="仿宋" w:hAnsi="仿宋" w:cs="仿宋"/>
          <w:b/>
          <w:bCs/>
          <w:sz w:val="32"/>
          <w:szCs w:val="32"/>
        </w:rPr>
      </w:pPr>
      <w:r>
        <w:rPr>
          <w:rFonts w:ascii="仿宋" w:eastAsia="仿宋" w:hAnsi="仿宋" w:cs="仿宋" w:hint="eastAsia"/>
          <w:b/>
          <w:bCs/>
          <w:sz w:val="32"/>
          <w:szCs w:val="32"/>
        </w:rPr>
        <w:t>甲方：</w:t>
      </w:r>
    </w:p>
    <w:p w:rsidR="00C43131" w:rsidRDefault="00162F1A">
      <w:pPr>
        <w:spacing w:line="360" w:lineRule="auto"/>
        <w:rPr>
          <w:rFonts w:ascii="仿宋" w:eastAsia="仿宋" w:hAnsi="仿宋" w:cs="仿宋"/>
          <w:sz w:val="32"/>
          <w:szCs w:val="32"/>
          <w:u w:val="single"/>
        </w:rPr>
      </w:pPr>
      <w:r>
        <w:rPr>
          <w:rFonts w:ascii="仿宋" w:eastAsia="仿宋" w:hAnsi="仿宋" w:cs="仿宋" w:hint="eastAsia"/>
          <w:b/>
          <w:bCs/>
          <w:sz w:val="32"/>
          <w:szCs w:val="32"/>
        </w:rPr>
        <w:t>乙方：</w:t>
      </w:r>
    </w:p>
    <w:p w:rsidR="00C43131" w:rsidRDefault="00C43131">
      <w:pPr>
        <w:pStyle w:val="a3"/>
      </w:pPr>
    </w:p>
    <w:p w:rsidR="00C43131" w:rsidRDefault="00162F1A">
      <w:pPr>
        <w:autoSpaceDE w:val="0"/>
        <w:autoSpaceDN w:val="0"/>
        <w:adjustRightInd w:val="0"/>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sz w:val="32"/>
          <w:szCs w:val="32"/>
        </w:rPr>
        <w:t>依据《中华人民共和国民法典》及国家有关法律、法规规定，</w:t>
      </w:r>
      <w:r>
        <w:rPr>
          <w:rFonts w:ascii="仿宋" w:eastAsia="仿宋" w:hAnsi="仿宋" w:cs="仿宋" w:hint="eastAsia"/>
          <w:bCs/>
          <w:color w:val="000000"/>
          <w:sz w:val="32"/>
          <w:szCs w:val="32"/>
          <w:lang w:val="zh-CN"/>
        </w:rPr>
        <w:t>甲乙双方经友好协商，在相互信任、平等互利、意思表示真实的基础上达成如下合同：</w:t>
      </w:r>
    </w:p>
    <w:p w:rsidR="00C43131" w:rsidRDefault="00162F1A" w:rsidP="00C62F2B">
      <w:pPr>
        <w:autoSpaceDE w:val="0"/>
        <w:autoSpaceDN w:val="0"/>
        <w:adjustRightInd w:val="0"/>
        <w:spacing w:beforeLines="80" w:afterLines="50" w:line="360" w:lineRule="auto"/>
        <w:ind w:firstLineChars="200" w:firstLine="643"/>
        <w:outlineLvl w:val="0"/>
        <w:rPr>
          <w:rFonts w:ascii="仿宋" w:eastAsia="仿宋" w:hAnsi="仿宋" w:cs="仿宋"/>
          <w:b/>
          <w:bCs/>
          <w:color w:val="000000"/>
          <w:sz w:val="32"/>
          <w:szCs w:val="32"/>
          <w:lang w:val="zh-CN"/>
        </w:rPr>
      </w:pPr>
      <w:r>
        <w:rPr>
          <w:rFonts w:ascii="黑体" w:eastAsia="黑体" w:hAnsi="黑体" w:cs="黑体" w:hint="eastAsia"/>
          <w:b/>
          <w:bCs/>
          <w:color w:val="000000"/>
          <w:sz w:val="32"/>
          <w:szCs w:val="32"/>
          <w:lang w:val="zh-CN"/>
        </w:rPr>
        <w:t>一、合同项目内容</w:t>
      </w:r>
    </w:p>
    <w:p w:rsidR="00C43131" w:rsidRDefault="00162F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u w:val="single"/>
        </w:rPr>
        <w:t>梅州监狱</w:t>
      </w:r>
      <w:r>
        <w:rPr>
          <w:rFonts w:ascii="仿宋" w:eastAsia="仿宋" w:hAnsi="仿宋" w:cs="仿宋" w:hint="eastAsia"/>
          <w:sz w:val="32"/>
          <w:szCs w:val="32"/>
          <w:u w:val="single"/>
        </w:rPr>
        <w:t>2025</w:t>
      </w:r>
      <w:r>
        <w:rPr>
          <w:rFonts w:ascii="仿宋" w:eastAsia="仿宋" w:hAnsi="仿宋" w:cs="仿宋" w:hint="eastAsia"/>
          <w:sz w:val="32"/>
          <w:szCs w:val="32"/>
          <w:u w:val="single"/>
        </w:rPr>
        <w:t>年迎新文化建设汇报演出项目</w:t>
      </w:r>
      <w:r>
        <w:rPr>
          <w:rFonts w:ascii="仿宋" w:eastAsia="仿宋" w:hAnsi="仿宋" w:cs="仿宋" w:hint="eastAsia"/>
          <w:sz w:val="32"/>
          <w:szCs w:val="32"/>
        </w:rPr>
        <w:t>。</w:t>
      </w:r>
    </w:p>
    <w:p w:rsidR="00C43131" w:rsidRDefault="00162F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项目清单及价格表：</w:t>
      </w:r>
    </w:p>
    <w:tbl>
      <w:tblPr>
        <w:tblW w:w="5000" w:type="pct"/>
        <w:tblLayout w:type="fixed"/>
        <w:tblLook w:val="04A0"/>
      </w:tblPr>
      <w:tblGrid>
        <w:gridCol w:w="1101"/>
        <w:gridCol w:w="5387"/>
        <w:gridCol w:w="708"/>
        <w:gridCol w:w="712"/>
        <w:gridCol w:w="706"/>
        <w:gridCol w:w="1006"/>
      </w:tblGrid>
      <w:tr w:rsidR="00C43131">
        <w:trPr>
          <w:cantSplit/>
          <w:trHeight w:val="525"/>
          <w:tblHeader/>
        </w:trPr>
        <w:tc>
          <w:tcPr>
            <w:tcW w:w="572" w:type="pct"/>
            <w:tcBorders>
              <w:top w:val="single" w:sz="4" w:space="0" w:color="auto"/>
              <w:left w:val="single" w:sz="4" w:space="0" w:color="auto"/>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项目内容</w:t>
            </w:r>
          </w:p>
        </w:tc>
        <w:tc>
          <w:tcPr>
            <w:tcW w:w="2800"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规格、材质、明细</w:t>
            </w:r>
          </w:p>
        </w:tc>
        <w:tc>
          <w:tcPr>
            <w:tcW w:w="368"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单位</w:t>
            </w:r>
          </w:p>
        </w:tc>
        <w:tc>
          <w:tcPr>
            <w:tcW w:w="370"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数量</w:t>
            </w:r>
          </w:p>
        </w:tc>
        <w:tc>
          <w:tcPr>
            <w:tcW w:w="367"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价格</w:t>
            </w:r>
          </w:p>
        </w:tc>
        <w:tc>
          <w:tcPr>
            <w:tcW w:w="523" w:type="pct"/>
            <w:tcBorders>
              <w:top w:val="single" w:sz="4" w:space="0" w:color="auto"/>
              <w:left w:val="nil"/>
              <w:bottom w:val="single" w:sz="4" w:space="0" w:color="auto"/>
              <w:right w:val="single" w:sz="4" w:space="0" w:color="auto"/>
            </w:tcBorders>
            <w:shd w:val="clear" w:color="000000" w:fill="D8D8D8"/>
            <w:vAlign w:val="center"/>
          </w:tcPr>
          <w:p w:rsidR="00C43131" w:rsidRDefault="00162F1A">
            <w:pPr>
              <w:widowControl/>
              <w:jc w:val="center"/>
              <w:rPr>
                <w:rFonts w:ascii="方正粗黑宋简体" w:eastAsia="方正粗黑宋简体" w:hAnsi="宋体" w:cs="宋体"/>
                <w:b/>
                <w:bCs/>
                <w:kern w:val="0"/>
                <w:sz w:val="22"/>
              </w:rPr>
            </w:pPr>
            <w:r>
              <w:rPr>
                <w:rFonts w:ascii="方正粗黑宋简体" w:eastAsia="方正粗黑宋简体" w:hAnsi="宋体" w:cs="宋体" w:hint="eastAsia"/>
                <w:b/>
                <w:bCs/>
                <w:kern w:val="0"/>
                <w:sz w:val="22"/>
              </w:rPr>
              <w:t>备注</w:t>
            </w:r>
          </w:p>
        </w:tc>
      </w:tr>
      <w:tr w:rsidR="00C43131">
        <w:trPr>
          <w:cantSplit/>
          <w:trHeight w:val="540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开场全年工作回顾视频</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left"/>
              <w:rPr>
                <w:rFonts w:ascii="方正粗黑宋简体" w:eastAsia="方正粗黑宋简体" w:hAnsi="宋体" w:cs="宋体"/>
                <w:b/>
                <w:bCs/>
                <w:kern w:val="0"/>
                <w:sz w:val="20"/>
                <w:szCs w:val="20"/>
              </w:rPr>
            </w:pPr>
            <w:r>
              <w:rPr>
                <w:rFonts w:ascii="方正粗黑宋简体" w:eastAsia="方正粗黑宋简体" w:hAnsi="宋体" w:cs="宋体" w:hint="eastAsia"/>
                <w:b/>
                <w:bCs/>
                <w:kern w:val="0"/>
                <w:sz w:val="20"/>
                <w:szCs w:val="20"/>
              </w:rPr>
              <w:t>根据甲方要求拍摄剪辑制作</w:t>
            </w:r>
            <w:r>
              <w:rPr>
                <w:rFonts w:ascii="方正粗黑宋简体" w:eastAsia="方正粗黑宋简体" w:hAnsi="宋体" w:cs="宋体" w:hint="eastAsia"/>
                <w:b/>
                <w:bCs/>
                <w:kern w:val="0"/>
                <w:sz w:val="20"/>
                <w:szCs w:val="20"/>
              </w:rPr>
              <w:t>10</w:t>
            </w:r>
            <w:r>
              <w:rPr>
                <w:rFonts w:ascii="方正粗黑宋简体" w:eastAsia="方正粗黑宋简体" w:hAnsi="宋体" w:cs="宋体" w:hint="eastAsia"/>
                <w:b/>
                <w:bCs/>
                <w:kern w:val="0"/>
                <w:sz w:val="20"/>
                <w:szCs w:val="20"/>
              </w:rPr>
              <w:t>分钟工作回顾视频</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要求：（</w:t>
            </w:r>
            <w:r>
              <w:rPr>
                <w:rFonts w:ascii="方正粗黑宋简体" w:eastAsia="方正粗黑宋简体" w:hAnsi="宋体" w:cs="宋体" w:hint="eastAsia"/>
                <w:kern w:val="0"/>
                <w:sz w:val="20"/>
                <w:szCs w:val="20"/>
              </w:rPr>
              <w:t>1</w:t>
            </w:r>
            <w:r>
              <w:rPr>
                <w:rFonts w:ascii="方正粗黑宋简体" w:eastAsia="方正粗黑宋简体" w:hAnsi="宋体" w:cs="宋体" w:hint="eastAsia"/>
                <w:kern w:val="0"/>
                <w:sz w:val="20"/>
                <w:szCs w:val="20"/>
              </w:rPr>
              <w:t>）主题要求：拍摄及制作完成高清视频短片（片长</w:t>
            </w:r>
            <w:r>
              <w:rPr>
                <w:rFonts w:ascii="方正粗黑宋简体" w:eastAsia="方正粗黑宋简体" w:hAnsi="宋体" w:cs="宋体" w:hint="eastAsia"/>
                <w:kern w:val="0"/>
                <w:sz w:val="20"/>
                <w:szCs w:val="20"/>
              </w:rPr>
              <w:t>10</w:t>
            </w:r>
            <w:r>
              <w:rPr>
                <w:rFonts w:ascii="方正粗黑宋简体" w:eastAsia="方正粗黑宋简体" w:hAnsi="宋体" w:cs="宋体" w:hint="eastAsia"/>
                <w:kern w:val="0"/>
                <w:sz w:val="20"/>
                <w:szCs w:val="20"/>
              </w:rPr>
              <w:t>分钟）及宣传文案。根据梅州监狱提供的经验材料进行制作，制作方在拟定初步方案时需要围绕工作拟定主题，确定一条宣传主线贯穿整个宣传片始终，展现出梅州监狱文化建设概况。主题与素材环环相扣，同时要充分使用艺术表现手法，宣传片整体以积极向上、弘扬正能量为总基调，背景音乐选材需新颖，视频剪辑手法与背景音乐节奏保持一致。</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w:t>
            </w:r>
            <w:r>
              <w:rPr>
                <w:rFonts w:ascii="方正粗黑宋简体" w:eastAsia="方正粗黑宋简体" w:hAnsi="宋体" w:cs="宋体" w:hint="eastAsia"/>
                <w:kern w:val="0"/>
                <w:sz w:val="20"/>
                <w:szCs w:val="20"/>
              </w:rPr>
              <w:t>2</w:t>
            </w:r>
            <w:r>
              <w:rPr>
                <w:rFonts w:ascii="方正粗黑宋简体" w:eastAsia="方正粗黑宋简体" w:hAnsi="宋体" w:cs="宋体" w:hint="eastAsia"/>
                <w:kern w:val="0"/>
                <w:sz w:val="20"/>
                <w:szCs w:val="20"/>
              </w:rPr>
              <w:t>）制作要求：宣传片制作包含但不限于以下内容：制作要求：宣传片制作包含但不限于以下内容：</w:t>
            </w:r>
            <w:r>
              <w:rPr>
                <w:rFonts w:ascii="方正粗黑宋简体" w:eastAsia="方正粗黑宋简体" w:hAnsi="宋体" w:cs="宋体" w:hint="eastAsia"/>
                <w:kern w:val="0"/>
                <w:sz w:val="20"/>
                <w:szCs w:val="20"/>
              </w:rPr>
              <w:t>1.</w:t>
            </w:r>
            <w:r>
              <w:rPr>
                <w:rFonts w:ascii="方正粗黑宋简体" w:eastAsia="方正粗黑宋简体" w:hAnsi="宋体" w:cs="宋体" w:hint="eastAsia"/>
                <w:kern w:val="0"/>
                <w:sz w:val="20"/>
                <w:szCs w:val="20"/>
              </w:rPr>
              <w:t>全片时长</w:t>
            </w:r>
            <w:r>
              <w:rPr>
                <w:rFonts w:ascii="方正粗黑宋简体" w:eastAsia="方正粗黑宋简体" w:hAnsi="宋体" w:cs="宋体" w:hint="eastAsia"/>
                <w:kern w:val="0"/>
                <w:sz w:val="20"/>
                <w:szCs w:val="20"/>
              </w:rPr>
              <w:t>10</w:t>
            </w:r>
            <w:r>
              <w:rPr>
                <w:rFonts w:ascii="方正粗黑宋简体" w:eastAsia="方正粗黑宋简体" w:hAnsi="宋体" w:cs="宋体" w:hint="eastAsia"/>
                <w:kern w:val="0"/>
                <w:sz w:val="20"/>
                <w:szCs w:val="20"/>
              </w:rPr>
              <w:t>分钟；</w:t>
            </w:r>
            <w:r>
              <w:rPr>
                <w:rFonts w:ascii="方正粗黑宋简体" w:eastAsia="方正粗黑宋简体" w:hAnsi="宋体" w:cs="宋体" w:hint="eastAsia"/>
                <w:kern w:val="0"/>
                <w:sz w:val="20"/>
                <w:szCs w:val="20"/>
              </w:rPr>
              <w:t>2.</w:t>
            </w:r>
            <w:r>
              <w:rPr>
                <w:rFonts w:ascii="方正粗黑宋简体" w:eastAsia="方正粗黑宋简体" w:hAnsi="宋体" w:cs="宋体" w:hint="eastAsia"/>
                <w:kern w:val="0"/>
                <w:sz w:val="20"/>
                <w:szCs w:val="20"/>
              </w:rPr>
              <w:t>负责本宣传片创意构想和文案撰</w:t>
            </w:r>
            <w:r>
              <w:rPr>
                <w:rFonts w:ascii="方正粗黑宋简体" w:eastAsia="方正粗黑宋简体" w:hAnsi="宋体" w:cs="宋体" w:hint="eastAsia"/>
                <w:kern w:val="0"/>
                <w:sz w:val="20"/>
                <w:szCs w:val="20"/>
              </w:rPr>
              <w:t>写；</w:t>
            </w:r>
            <w:r>
              <w:rPr>
                <w:rFonts w:ascii="方正粗黑宋简体" w:eastAsia="方正粗黑宋简体" w:hAnsi="宋体" w:cs="宋体" w:hint="eastAsia"/>
                <w:kern w:val="0"/>
                <w:sz w:val="20"/>
                <w:szCs w:val="20"/>
              </w:rPr>
              <w:t>3.</w:t>
            </w:r>
            <w:r>
              <w:rPr>
                <w:rFonts w:ascii="方正粗黑宋简体" w:eastAsia="方正粗黑宋简体" w:hAnsi="宋体" w:cs="宋体" w:hint="eastAsia"/>
                <w:kern w:val="0"/>
                <w:sz w:val="20"/>
                <w:szCs w:val="20"/>
              </w:rPr>
              <w:t>节目成片需要高清视频，分辨率达到</w:t>
            </w:r>
            <w:r>
              <w:rPr>
                <w:rFonts w:ascii="方正粗黑宋简体" w:eastAsia="方正粗黑宋简体" w:hAnsi="宋体" w:cs="宋体" w:hint="eastAsia"/>
                <w:kern w:val="0"/>
                <w:sz w:val="20"/>
                <w:szCs w:val="20"/>
              </w:rPr>
              <w:t>1080P</w:t>
            </w:r>
            <w:r>
              <w:rPr>
                <w:rFonts w:ascii="方正粗黑宋简体" w:eastAsia="方正粗黑宋简体" w:hAnsi="宋体" w:cs="宋体" w:hint="eastAsia"/>
                <w:kern w:val="0"/>
                <w:sz w:val="20"/>
                <w:szCs w:val="20"/>
              </w:rPr>
              <w:t>，码率达到</w:t>
            </w:r>
            <w:r>
              <w:rPr>
                <w:rFonts w:ascii="方正粗黑宋简体" w:eastAsia="方正粗黑宋简体" w:hAnsi="宋体" w:cs="宋体" w:hint="eastAsia"/>
                <w:kern w:val="0"/>
                <w:sz w:val="20"/>
                <w:szCs w:val="20"/>
              </w:rPr>
              <w:t>50M</w:t>
            </w:r>
            <w:r>
              <w:rPr>
                <w:rFonts w:ascii="方正粗黑宋简体" w:eastAsia="方正粗黑宋简体" w:hAnsi="宋体" w:cs="宋体" w:hint="eastAsia"/>
                <w:kern w:val="0"/>
                <w:sz w:val="20"/>
                <w:szCs w:val="20"/>
              </w:rPr>
              <w:t>；</w:t>
            </w:r>
            <w:r>
              <w:rPr>
                <w:rFonts w:ascii="方正粗黑宋简体" w:eastAsia="方正粗黑宋简体" w:hAnsi="宋体" w:cs="宋体" w:hint="eastAsia"/>
                <w:kern w:val="0"/>
                <w:sz w:val="20"/>
                <w:szCs w:val="20"/>
              </w:rPr>
              <w:t>4.</w:t>
            </w:r>
            <w:r>
              <w:rPr>
                <w:rFonts w:ascii="方正粗黑宋简体" w:eastAsia="方正粗黑宋简体" w:hAnsi="宋体" w:cs="宋体" w:hint="eastAsia"/>
                <w:kern w:val="0"/>
                <w:sz w:val="20"/>
                <w:szCs w:val="20"/>
              </w:rPr>
              <w:t>需要制片、导演、摄影、灯光、航拍、特效、三维制作，专业摄影设备、灯光设备、采编平台等；</w:t>
            </w:r>
            <w:r>
              <w:rPr>
                <w:rFonts w:ascii="方正粗黑宋简体" w:eastAsia="方正粗黑宋简体" w:hAnsi="宋体" w:cs="宋体" w:hint="eastAsia"/>
                <w:kern w:val="0"/>
                <w:sz w:val="20"/>
                <w:szCs w:val="20"/>
              </w:rPr>
              <w:t>5.</w:t>
            </w:r>
            <w:r>
              <w:rPr>
                <w:rFonts w:ascii="方正粗黑宋简体" w:eastAsia="方正粗黑宋简体" w:hAnsi="宋体" w:cs="宋体" w:hint="eastAsia"/>
                <w:kern w:val="0"/>
                <w:sz w:val="20"/>
                <w:szCs w:val="20"/>
              </w:rPr>
              <w:t>宣传片需配音员配音，普通话标准；</w:t>
            </w:r>
            <w:r>
              <w:rPr>
                <w:rFonts w:ascii="方正粗黑宋简体" w:eastAsia="方正粗黑宋简体" w:hAnsi="宋体" w:cs="宋体" w:hint="eastAsia"/>
                <w:kern w:val="0"/>
                <w:sz w:val="20"/>
                <w:szCs w:val="20"/>
              </w:rPr>
              <w:t>6.</w:t>
            </w:r>
            <w:r>
              <w:rPr>
                <w:rFonts w:ascii="方正粗黑宋简体" w:eastAsia="方正粗黑宋简体" w:hAnsi="宋体" w:cs="宋体" w:hint="eastAsia"/>
                <w:kern w:val="0"/>
                <w:sz w:val="20"/>
                <w:szCs w:val="20"/>
              </w:rPr>
              <w:t>负责合成本宣传片音乐及音效。</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w:t>
            </w:r>
            <w:r>
              <w:rPr>
                <w:rFonts w:ascii="方正粗黑宋简体" w:eastAsia="方正粗黑宋简体" w:hAnsi="宋体" w:cs="宋体" w:hint="eastAsia"/>
                <w:kern w:val="0"/>
                <w:sz w:val="20"/>
                <w:szCs w:val="20"/>
              </w:rPr>
              <w:t>3</w:t>
            </w:r>
            <w:r>
              <w:rPr>
                <w:rFonts w:ascii="方正粗黑宋简体" w:eastAsia="方正粗黑宋简体" w:hAnsi="宋体" w:cs="宋体" w:hint="eastAsia"/>
                <w:kern w:val="0"/>
                <w:sz w:val="20"/>
                <w:szCs w:val="20"/>
              </w:rPr>
              <w:t>）其他要求：团队人员包含制片、导演、摄影、灯光师、场务、化妆师等。近两年内，独立承担并完成宣传片制作服务，要求提供合同复印件等相关证明材料（以上文件均需加盖公章），同时需提供两年内制作的政府机关部门类似宣传片样片</w:t>
            </w:r>
            <w:r>
              <w:rPr>
                <w:rFonts w:ascii="方正粗黑宋简体" w:eastAsia="方正粗黑宋简体" w:hAnsi="宋体" w:cs="宋体" w:hint="eastAsia"/>
                <w:kern w:val="0"/>
                <w:sz w:val="20"/>
                <w:szCs w:val="20"/>
              </w:rPr>
              <w:t>5</w:t>
            </w:r>
            <w:r>
              <w:rPr>
                <w:rFonts w:ascii="方正粗黑宋简体" w:eastAsia="方正粗黑宋简体" w:hAnsi="宋体" w:cs="宋体" w:hint="eastAsia"/>
                <w:kern w:val="0"/>
                <w:sz w:val="20"/>
                <w:szCs w:val="20"/>
              </w:rPr>
              <w:t>部以上。</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因拍摄素材涉及监狱工作内容，中标公司及制作人员均须遵守发</w:t>
            </w:r>
            <w:r>
              <w:rPr>
                <w:rFonts w:ascii="方正粗黑宋简体" w:eastAsia="方正粗黑宋简体" w:hAnsi="宋体" w:cs="宋体" w:hint="eastAsia"/>
                <w:kern w:val="0"/>
                <w:sz w:val="20"/>
                <w:szCs w:val="20"/>
              </w:rPr>
              <w:t>包人的相关保密规定，并签订保密协议。</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w:t>
            </w:r>
            <w:r>
              <w:rPr>
                <w:rFonts w:ascii="方正粗黑宋简体" w:eastAsia="方正粗黑宋简体" w:hAnsi="宋体" w:cs="宋体" w:hint="eastAsia"/>
                <w:kern w:val="0"/>
                <w:sz w:val="20"/>
                <w:szCs w:val="20"/>
              </w:rPr>
              <w:t>4</w:t>
            </w:r>
            <w:r>
              <w:rPr>
                <w:rFonts w:ascii="方正粗黑宋简体" w:eastAsia="方正粗黑宋简体" w:hAnsi="宋体" w:cs="宋体" w:hint="eastAsia"/>
                <w:kern w:val="0"/>
                <w:sz w:val="20"/>
                <w:szCs w:val="20"/>
              </w:rPr>
              <w:t>）项目包含前期策划、拍摄、后期制作技术服务、人工、材料、运输、器材租赁、场地租赁费用、税金费用等。</w:t>
            </w:r>
            <w:r>
              <w:rPr>
                <w:rFonts w:ascii="方正粗黑宋简体" w:eastAsia="方正粗黑宋简体" w:hAnsi="宋体" w:cs="宋体" w:hint="eastAsia"/>
                <w:kern w:val="0"/>
                <w:sz w:val="20"/>
                <w:szCs w:val="20"/>
              </w:rPr>
              <w:br/>
            </w:r>
            <w:r>
              <w:rPr>
                <w:rFonts w:ascii="方正粗黑宋简体" w:eastAsia="方正粗黑宋简体" w:hAnsi="宋体" w:cs="宋体" w:hint="eastAsia"/>
                <w:kern w:val="0"/>
                <w:sz w:val="20"/>
                <w:szCs w:val="20"/>
              </w:rPr>
              <w:t>（</w:t>
            </w:r>
            <w:r>
              <w:rPr>
                <w:rFonts w:ascii="方正粗黑宋简体" w:eastAsia="方正粗黑宋简体" w:hAnsi="宋体" w:cs="宋体" w:hint="eastAsia"/>
                <w:kern w:val="0"/>
                <w:sz w:val="20"/>
                <w:szCs w:val="20"/>
              </w:rPr>
              <w:t>5</w:t>
            </w:r>
            <w:r>
              <w:rPr>
                <w:rFonts w:ascii="方正粗黑宋简体" w:eastAsia="方正粗黑宋简体" w:hAnsi="宋体" w:cs="宋体" w:hint="eastAsia"/>
                <w:kern w:val="0"/>
                <w:sz w:val="20"/>
                <w:szCs w:val="20"/>
              </w:rPr>
              <w:t>）制作完成时间：</w:t>
            </w:r>
            <w:r>
              <w:rPr>
                <w:rFonts w:ascii="方正粗黑宋简体" w:eastAsia="方正粗黑宋简体" w:hAnsi="宋体" w:cs="宋体" w:hint="eastAsia"/>
                <w:kern w:val="0"/>
                <w:sz w:val="20"/>
                <w:szCs w:val="20"/>
              </w:rPr>
              <w:t xml:space="preserve">2025 </w:t>
            </w:r>
            <w:r>
              <w:rPr>
                <w:rFonts w:ascii="方正粗黑宋简体" w:eastAsia="方正粗黑宋简体" w:hAnsi="宋体" w:cs="宋体" w:hint="eastAsia"/>
                <w:kern w:val="0"/>
                <w:sz w:val="20"/>
                <w:szCs w:val="20"/>
              </w:rPr>
              <w:t>年</w:t>
            </w:r>
            <w:r>
              <w:rPr>
                <w:rFonts w:ascii="方正粗黑宋简体" w:eastAsia="方正粗黑宋简体" w:hAnsi="宋体" w:cs="宋体" w:hint="eastAsia"/>
                <w:kern w:val="0"/>
                <w:sz w:val="20"/>
                <w:szCs w:val="20"/>
              </w:rPr>
              <w:t>1</w:t>
            </w:r>
            <w:r>
              <w:rPr>
                <w:rFonts w:ascii="方正粗黑宋简体" w:eastAsia="方正粗黑宋简体" w:hAnsi="宋体" w:cs="宋体" w:hint="eastAsia"/>
                <w:kern w:val="0"/>
                <w:sz w:val="20"/>
                <w:szCs w:val="20"/>
              </w:rPr>
              <w:t>月</w:t>
            </w:r>
            <w:r>
              <w:rPr>
                <w:rFonts w:ascii="方正粗黑宋简体" w:eastAsia="方正粗黑宋简体" w:hAnsi="宋体" w:cs="宋体" w:hint="eastAsia"/>
                <w:kern w:val="0"/>
                <w:sz w:val="20"/>
                <w:szCs w:val="20"/>
              </w:rPr>
              <w:t>15</w:t>
            </w:r>
            <w:r>
              <w:rPr>
                <w:rFonts w:ascii="方正粗黑宋简体" w:eastAsia="方正粗黑宋简体" w:hAnsi="宋体" w:cs="宋体" w:hint="eastAsia"/>
                <w:kern w:val="0"/>
                <w:sz w:val="20"/>
                <w:szCs w:val="20"/>
              </w:rPr>
              <w:t>日前。</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78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总导演</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负责整台节目汇演策划、指导</w:t>
            </w:r>
            <w:r>
              <w:rPr>
                <w:rFonts w:ascii="方正粗黑宋简体" w:eastAsia="方正粗黑宋简体" w:hAnsi="宋体" w:cs="宋体" w:hint="eastAsia"/>
                <w:kern w:val="0"/>
                <w:sz w:val="20"/>
              </w:rPr>
              <w:t xml:space="preserve"> </w:t>
            </w:r>
            <w:r>
              <w:rPr>
                <w:rFonts w:ascii="方正粗黑宋简体" w:eastAsia="方正粗黑宋简体" w:hAnsi="宋体" w:cs="宋体" w:hint="eastAsia"/>
                <w:kern w:val="0"/>
                <w:sz w:val="20"/>
              </w:rPr>
              <w:t>（节目需根据甲方要求创作及编排、表演：开场歌舞、相声、歌曲联唱、独唱、小组唱、综合歌舞、情景剧或小品、荣休仪式、结束歌舞等，具体节目形式由双方协商决定，不少于</w:t>
            </w:r>
            <w:r>
              <w:rPr>
                <w:rFonts w:ascii="方正粗黑宋简体" w:eastAsia="方正粗黑宋简体" w:hAnsi="宋体" w:cs="宋体" w:hint="eastAsia"/>
                <w:kern w:val="0"/>
                <w:sz w:val="20"/>
              </w:rPr>
              <w:t>12</w:t>
            </w:r>
            <w:r>
              <w:rPr>
                <w:rFonts w:ascii="方正粗黑宋简体" w:eastAsia="方正粗黑宋简体" w:hAnsi="宋体" w:cs="宋体" w:hint="eastAsia"/>
                <w:kern w:val="0"/>
                <w:sz w:val="20"/>
              </w:rPr>
              <w:t>个节目的策划、指导，演出</w:t>
            </w:r>
            <w:r>
              <w:rPr>
                <w:rFonts w:ascii="方正粗黑宋简体" w:eastAsia="方正粗黑宋简体" w:hAnsi="宋体" w:cs="宋体" w:hint="eastAsia"/>
                <w:kern w:val="0"/>
                <w:sz w:val="20"/>
              </w:rPr>
              <w:t>3</w:t>
            </w:r>
            <w:r>
              <w:rPr>
                <w:rFonts w:ascii="方正粗黑宋简体" w:eastAsia="方正粗黑宋简体" w:hAnsi="宋体" w:cs="宋体" w:hint="eastAsia"/>
                <w:kern w:val="0"/>
                <w:sz w:val="20"/>
              </w:rPr>
              <w:t>次彩排和正式演出的场控：包括灯光、音响等设备控制、节目演员话筒和道具调配等）</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62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全场节目视频拍摄和制作</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拍摄和制作</w:t>
            </w:r>
            <w:r>
              <w:rPr>
                <w:rFonts w:ascii="方正粗黑宋简体" w:eastAsia="方正粗黑宋简体" w:hAnsi="宋体" w:cs="宋体" w:hint="eastAsia"/>
                <w:kern w:val="0"/>
                <w:sz w:val="20"/>
              </w:rPr>
              <w:t>30</w:t>
            </w:r>
            <w:r>
              <w:rPr>
                <w:rFonts w:ascii="方正粗黑宋简体" w:eastAsia="方正粗黑宋简体" w:hAnsi="宋体" w:cs="宋体" w:hint="eastAsia"/>
                <w:kern w:val="0"/>
                <w:sz w:val="20"/>
              </w:rPr>
              <w:t>秒节目排练视频用于前期单位内部宣传（演出前</w:t>
            </w:r>
            <w:r>
              <w:rPr>
                <w:rFonts w:ascii="方正粗黑宋简体" w:eastAsia="方正粗黑宋简体" w:hAnsi="宋体" w:cs="宋体" w:hint="eastAsia"/>
                <w:kern w:val="0"/>
                <w:sz w:val="20"/>
              </w:rPr>
              <w:t>2</w:t>
            </w:r>
            <w:r>
              <w:rPr>
                <w:rFonts w:ascii="方正粗黑宋简体" w:eastAsia="方正粗黑宋简体" w:hAnsi="宋体" w:cs="宋体" w:hint="eastAsia"/>
                <w:kern w:val="0"/>
                <w:sz w:val="20"/>
              </w:rPr>
              <w:t>天完成）</w:t>
            </w:r>
            <w:r>
              <w:rPr>
                <w:rFonts w:ascii="方正粗黑宋简体" w:eastAsia="方正粗黑宋简体" w:hAnsi="宋体" w:cs="宋体" w:hint="eastAsia"/>
                <w:kern w:val="0"/>
                <w:sz w:val="20"/>
              </w:rPr>
              <w:br/>
            </w:r>
            <w:r>
              <w:rPr>
                <w:rFonts w:ascii="方正粗黑宋简体" w:eastAsia="方正粗黑宋简体" w:hAnsi="宋体" w:cs="宋体" w:hint="eastAsia"/>
                <w:kern w:val="0"/>
                <w:sz w:val="20"/>
              </w:rPr>
              <w:t>拍摄和制作全场节目视频（含全程视频，至少</w:t>
            </w:r>
            <w:r>
              <w:rPr>
                <w:rFonts w:ascii="方正粗黑宋简体" w:eastAsia="方正粗黑宋简体" w:hAnsi="宋体" w:cs="宋体" w:hint="eastAsia"/>
                <w:kern w:val="0"/>
                <w:sz w:val="20"/>
              </w:rPr>
              <w:t>3</w:t>
            </w:r>
            <w:r>
              <w:rPr>
                <w:rFonts w:ascii="方正粗黑宋简体" w:eastAsia="方正粗黑宋简体" w:hAnsi="宋体" w:cs="宋体" w:hint="eastAsia"/>
                <w:kern w:val="0"/>
                <w:sz w:val="20"/>
              </w:rPr>
              <w:t>个机位，网上直播，优秀节目网上投票。制作</w:t>
            </w:r>
            <w:r>
              <w:rPr>
                <w:rFonts w:ascii="方正粗黑宋简体" w:eastAsia="方正粗黑宋简体" w:hAnsi="宋体" w:cs="宋体" w:hint="eastAsia"/>
                <w:kern w:val="0"/>
                <w:sz w:val="20"/>
              </w:rPr>
              <w:t>3</w:t>
            </w:r>
            <w:r>
              <w:rPr>
                <w:rFonts w:ascii="方正粗黑宋简体" w:eastAsia="方正粗黑宋简体" w:hAnsi="宋体" w:cs="宋体" w:hint="eastAsia"/>
                <w:kern w:val="0"/>
                <w:sz w:val="20"/>
              </w:rPr>
              <w:t>份节目视频光盘用于档案保存），制作</w:t>
            </w:r>
            <w:r>
              <w:rPr>
                <w:rFonts w:ascii="方正粗黑宋简体" w:eastAsia="方正粗黑宋简体" w:hAnsi="宋体" w:cs="宋体" w:hint="eastAsia"/>
                <w:kern w:val="0"/>
                <w:sz w:val="20"/>
              </w:rPr>
              <w:t>30</w:t>
            </w:r>
            <w:r>
              <w:rPr>
                <w:rFonts w:ascii="方正粗黑宋简体" w:eastAsia="方正粗黑宋简体" w:hAnsi="宋体" w:cs="宋体" w:hint="eastAsia"/>
                <w:kern w:val="0"/>
                <w:sz w:val="20"/>
              </w:rPr>
              <w:t>秒节目</w:t>
            </w:r>
            <w:r>
              <w:rPr>
                <w:rFonts w:ascii="方正粗黑宋简体" w:eastAsia="方正粗黑宋简体" w:hAnsi="宋体" w:cs="宋体" w:hint="eastAsia"/>
                <w:kern w:val="0"/>
                <w:sz w:val="20"/>
              </w:rPr>
              <w:t>MV</w:t>
            </w:r>
            <w:r>
              <w:rPr>
                <w:rFonts w:ascii="方正粗黑宋简体" w:eastAsia="方正粗黑宋简体" w:hAnsi="宋体" w:cs="宋体" w:hint="eastAsia"/>
                <w:kern w:val="0"/>
                <w:sz w:val="20"/>
              </w:rPr>
              <w:t>朋友圈宣传（节目演出当天完成）</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136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特色文化节目</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结合客家文化或年度热点等为汇演呈现</w:t>
            </w:r>
            <w:r>
              <w:rPr>
                <w:rFonts w:ascii="方正粗黑宋简体" w:eastAsia="方正粗黑宋简体" w:hAnsi="宋体" w:cs="宋体" w:hint="eastAsia"/>
                <w:kern w:val="0"/>
                <w:sz w:val="20"/>
              </w:rPr>
              <w:t>1-2</w:t>
            </w:r>
            <w:r>
              <w:rPr>
                <w:rFonts w:ascii="方正粗黑宋简体" w:eastAsia="方正粗黑宋简体" w:hAnsi="宋体" w:cs="宋体" w:hint="eastAsia"/>
                <w:kern w:val="0"/>
                <w:sz w:val="20"/>
              </w:rPr>
              <w:t>个特色文化节目</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2</w:t>
            </w:r>
            <w:r>
              <w:rPr>
                <w:rFonts w:ascii="微软雅黑" w:eastAsia="微软雅黑" w:hAnsi="微软雅黑" w:cs="宋体" w:hint="eastAsia"/>
                <w:kern w:val="0"/>
                <w:sz w:val="20"/>
                <w:szCs w:val="22"/>
              </w:rPr>
              <w:t>个节目，结算费用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w:t>
            </w:r>
            <w:r>
              <w:rPr>
                <w:rFonts w:ascii="微软雅黑" w:eastAsia="微软雅黑" w:hAnsi="微软雅黑" w:cs="宋体" w:hint="eastAsia"/>
                <w:kern w:val="0"/>
                <w:sz w:val="20"/>
                <w:szCs w:val="22"/>
              </w:rPr>
              <w:t>个节目，结算费用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/2</w:t>
            </w:r>
          </w:p>
        </w:tc>
      </w:tr>
      <w:tr w:rsidR="00C43131">
        <w:trPr>
          <w:cantSplit/>
          <w:trHeight w:val="1722"/>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开场歌舞指导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w:t>
            </w:r>
            <w:r>
              <w:rPr>
                <w:rFonts w:ascii="方正粗黑宋简体" w:eastAsia="方正粗黑宋简体" w:hAnsi="宋体" w:cs="宋体" w:hint="eastAsia"/>
                <w:kern w:val="0"/>
                <w:sz w:val="20"/>
              </w:rPr>
              <w:t>5-8</w:t>
            </w:r>
            <w:r>
              <w:rPr>
                <w:rFonts w:ascii="方正粗黑宋简体" w:eastAsia="方正粗黑宋简体" w:hAnsi="宋体" w:cs="宋体" w:hint="eastAsia"/>
                <w:kern w:val="0"/>
                <w:sz w:val="20"/>
              </w:rPr>
              <w:t>名演员作开场舞蹈和主唱编排和指导（乙方支援</w:t>
            </w:r>
            <w:r>
              <w:rPr>
                <w:rFonts w:ascii="方正粗黑宋简体" w:eastAsia="方正粗黑宋简体" w:hAnsi="宋体" w:cs="宋体" w:hint="eastAsia"/>
                <w:kern w:val="0"/>
                <w:sz w:val="20"/>
              </w:rPr>
              <w:t>3-5</w:t>
            </w:r>
            <w:r>
              <w:rPr>
                <w:rFonts w:ascii="方正粗黑宋简体" w:eastAsia="方正粗黑宋简体" w:hAnsi="宋体" w:cs="宋体" w:hint="eastAsia"/>
                <w:kern w:val="0"/>
                <w:sz w:val="20"/>
              </w:rPr>
              <w:t>名舞蹈演员，舞蹈指导</w:t>
            </w:r>
            <w:r>
              <w:rPr>
                <w:rFonts w:ascii="方正粗黑宋简体" w:eastAsia="方正粗黑宋简体" w:hAnsi="宋体" w:cs="宋体" w:hint="eastAsia"/>
                <w:kern w:val="0"/>
                <w:sz w:val="20"/>
              </w:rPr>
              <w:t>10</w:t>
            </w:r>
            <w:r>
              <w:rPr>
                <w:rFonts w:ascii="方正粗黑宋简体" w:eastAsia="方正粗黑宋简体" w:hAnsi="宋体" w:cs="宋体" w:hint="eastAsia"/>
                <w:kern w:val="0"/>
                <w:sz w:val="20"/>
              </w:rPr>
              <w:t>课时，排练至成熟呈现舞台效果，主唱在演出前</w:t>
            </w:r>
            <w:r>
              <w:rPr>
                <w:rFonts w:ascii="方正粗黑宋简体" w:eastAsia="方正粗黑宋简体" w:hAnsi="宋体" w:cs="宋体" w:hint="eastAsia"/>
                <w:kern w:val="0"/>
                <w:sz w:val="20"/>
              </w:rPr>
              <w:t>5</w:t>
            </w:r>
            <w:r>
              <w:rPr>
                <w:rFonts w:ascii="方正粗黑宋简体" w:eastAsia="方正粗黑宋简体" w:hAnsi="宋体" w:cs="宋体" w:hint="eastAsia"/>
                <w:kern w:val="0"/>
                <w:sz w:val="20"/>
              </w:rPr>
              <w:t>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/10)</w:t>
            </w:r>
          </w:p>
        </w:tc>
      </w:tr>
      <w:tr w:rsidR="00C43131">
        <w:trPr>
          <w:cantSplit/>
          <w:trHeight w:val="17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结束歌舞指导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w:t>
            </w:r>
            <w:r>
              <w:rPr>
                <w:rFonts w:ascii="方正粗黑宋简体" w:eastAsia="方正粗黑宋简体" w:hAnsi="宋体" w:cs="宋体" w:hint="eastAsia"/>
                <w:kern w:val="0"/>
                <w:sz w:val="20"/>
              </w:rPr>
              <w:t>5-8</w:t>
            </w:r>
            <w:r>
              <w:rPr>
                <w:rFonts w:ascii="方正粗黑宋简体" w:eastAsia="方正粗黑宋简体" w:hAnsi="宋体" w:cs="宋体" w:hint="eastAsia"/>
                <w:kern w:val="0"/>
                <w:sz w:val="20"/>
              </w:rPr>
              <w:t>名演员作开场舞蹈和主唱编排和指导（乙方支援</w:t>
            </w:r>
            <w:r>
              <w:rPr>
                <w:rFonts w:ascii="方正粗黑宋简体" w:eastAsia="方正粗黑宋简体" w:hAnsi="宋体" w:cs="宋体" w:hint="eastAsia"/>
                <w:kern w:val="0"/>
                <w:sz w:val="20"/>
              </w:rPr>
              <w:t>3-5</w:t>
            </w:r>
            <w:r>
              <w:rPr>
                <w:rFonts w:ascii="方正粗黑宋简体" w:eastAsia="方正粗黑宋简体" w:hAnsi="宋体" w:cs="宋体" w:hint="eastAsia"/>
                <w:kern w:val="0"/>
                <w:sz w:val="20"/>
              </w:rPr>
              <w:t>名舞蹈演员，舞蹈指导</w:t>
            </w:r>
            <w:r>
              <w:rPr>
                <w:rFonts w:ascii="方正粗黑宋简体" w:eastAsia="方正粗黑宋简体" w:hAnsi="宋体" w:cs="宋体" w:hint="eastAsia"/>
                <w:kern w:val="0"/>
                <w:sz w:val="20"/>
              </w:rPr>
              <w:t>10</w:t>
            </w:r>
            <w:r>
              <w:rPr>
                <w:rFonts w:ascii="方正粗黑宋简体" w:eastAsia="方正粗黑宋简体" w:hAnsi="宋体" w:cs="宋体" w:hint="eastAsia"/>
                <w:kern w:val="0"/>
                <w:sz w:val="20"/>
              </w:rPr>
              <w:t>课时，排练至成熟呈现舞台效果，主唱在演出前</w:t>
            </w:r>
            <w:r>
              <w:rPr>
                <w:rFonts w:ascii="方正粗黑宋简体" w:eastAsia="方正粗黑宋简体" w:hAnsi="宋体" w:cs="宋体" w:hint="eastAsia"/>
                <w:kern w:val="0"/>
                <w:sz w:val="20"/>
              </w:rPr>
              <w:t>5</w:t>
            </w:r>
            <w:r>
              <w:rPr>
                <w:rFonts w:ascii="方正粗黑宋简体" w:eastAsia="方正粗黑宋简体" w:hAnsi="宋体" w:cs="宋体" w:hint="eastAsia"/>
                <w:kern w:val="0"/>
                <w:sz w:val="20"/>
              </w:rPr>
              <w:t>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/10)</w:t>
            </w:r>
          </w:p>
        </w:tc>
      </w:tr>
      <w:tr w:rsidR="00C43131">
        <w:trPr>
          <w:cantSplit/>
          <w:trHeight w:val="180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语言类节目指导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为语言类节目（小品、情景剧、相声）和主持指导共</w:t>
            </w:r>
            <w:r>
              <w:rPr>
                <w:rFonts w:ascii="方正粗黑宋简体" w:eastAsia="方正粗黑宋简体" w:hAnsi="宋体" w:cs="宋体" w:hint="eastAsia"/>
                <w:kern w:val="0"/>
                <w:sz w:val="20"/>
              </w:rPr>
              <w:t>15</w:t>
            </w:r>
            <w:r>
              <w:rPr>
                <w:rFonts w:ascii="方正粗黑宋简体" w:eastAsia="方正粗黑宋简体" w:hAnsi="宋体" w:cs="宋体" w:hint="eastAsia"/>
                <w:kern w:val="0"/>
                <w:sz w:val="20"/>
              </w:rPr>
              <w:t>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15</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15</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/15)</w:t>
            </w:r>
          </w:p>
        </w:tc>
      </w:tr>
      <w:tr w:rsidR="00C43131">
        <w:trPr>
          <w:cantSplit/>
          <w:trHeight w:val="204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歌曲联唱、大合唱、小组唱独唱等歌唱类节目指导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w:t>
            </w:r>
            <w:r>
              <w:rPr>
                <w:rFonts w:ascii="方正粗黑宋简体" w:eastAsia="方正粗黑宋简体" w:hAnsi="宋体" w:cs="宋体" w:hint="eastAsia"/>
                <w:kern w:val="0"/>
                <w:sz w:val="20"/>
              </w:rPr>
              <w:t>2-3</w:t>
            </w:r>
            <w:r>
              <w:rPr>
                <w:rFonts w:ascii="方正粗黑宋简体" w:eastAsia="方正粗黑宋简体" w:hAnsi="宋体" w:cs="宋体" w:hint="eastAsia"/>
                <w:kern w:val="0"/>
                <w:sz w:val="20"/>
              </w:rPr>
              <w:t>个歌唱类节目进行编排和指导共</w:t>
            </w:r>
            <w:r>
              <w:rPr>
                <w:rFonts w:ascii="方正粗黑宋简体" w:eastAsia="方正粗黑宋简体" w:hAnsi="宋体" w:cs="宋体" w:hint="eastAsia"/>
                <w:kern w:val="0"/>
                <w:sz w:val="20"/>
              </w:rPr>
              <w:t>10</w:t>
            </w:r>
            <w:r>
              <w:rPr>
                <w:rFonts w:ascii="方正粗黑宋简体" w:eastAsia="方正粗黑宋简体" w:hAnsi="宋体" w:cs="宋体" w:hint="eastAsia"/>
                <w:kern w:val="0"/>
                <w:sz w:val="20"/>
              </w:rPr>
              <w:t>课时，排练至成熟呈现舞台效果，主唱在演出前</w:t>
            </w:r>
            <w:r>
              <w:rPr>
                <w:rFonts w:ascii="方正粗黑宋简体" w:eastAsia="方正粗黑宋简体" w:hAnsi="宋体" w:cs="宋体" w:hint="eastAsia"/>
                <w:kern w:val="0"/>
                <w:sz w:val="20"/>
              </w:rPr>
              <w:t>5</w:t>
            </w:r>
            <w:r>
              <w:rPr>
                <w:rFonts w:ascii="方正粗黑宋简体" w:eastAsia="方正粗黑宋简体" w:hAnsi="宋体" w:cs="宋体" w:hint="eastAsia"/>
                <w:kern w:val="0"/>
                <w:sz w:val="20"/>
              </w:rPr>
              <w:t>天完成录制备用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/10)</w:t>
            </w:r>
          </w:p>
        </w:tc>
      </w:tr>
      <w:tr w:rsidR="00C43131">
        <w:trPr>
          <w:cantSplit/>
          <w:trHeight w:val="17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舞蹈类节目（舞韵瑜伽、古典舞或其他类型舞蹈）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w:t>
            </w:r>
            <w:r>
              <w:rPr>
                <w:rFonts w:ascii="方正粗黑宋简体" w:eastAsia="方正粗黑宋简体" w:hAnsi="宋体" w:cs="宋体" w:hint="eastAsia"/>
                <w:kern w:val="0"/>
                <w:sz w:val="20"/>
              </w:rPr>
              <w:t>5-8</w:t>
            </w:r>
            <w:r>
              <w:rPr>
                <w:rFonts w:ascii="方正粗黑宋简体" w:eastAsia="方正粗黑宋简体" w:hAnsi="宋体" w:cs="宋体" w:hint="eastAsia"/>
                <w:kern w:val="0"/>
                <w:sz w:val="20"/>
              </w:rPr>
              <w:t>名演员作舞蹈编排和指导（乙方支援</w:t>
            </w:r>
            <w:r>
              <w:rPr>
                <w:rFonts w:ascii="方正粗黑宋简体" w:eastAsia="方正粗黑宋简体" w:hAnsi="宋体" w:cs="宋体" w:hint="eastAsia"/>
                <w:kern w:val="0"/>
                <w:sz w:val="20"/>
              </w:rPr>
              <w:t>3-5</w:t>
            </w:r>
            <w:r>
              <w:rPr>
                <w:rFonts w:ascii="方正粗黑宋简体" w:eastAsia="方正粗黑宋简体" w:hAnsi="宋体" w:cs="宋体" w:hint="eastAsia"/>
                <w:kern w:val="0"/>
                <w:sz w:val="20"/>
              </w:rPr>
              <w:t>名舞蹈演员，舞蹈指导</w:t>
            </w:r>
            <w:r>
              <w:rPr>
                <w:rFonts w:ascii="方正粗黑宋简体" w:eastAsia="方正粗黑宋简体" w:hAnsi="宋体" w:cs="宋体" w:hint="eastAsia"/>
                <w:kern w:val="0"/>
                <w:sz w:val="20"/>
              </w:rPr>
              <w:t>10</w:t>
            </w:r>
            <w:r>
              <w:rPr>
                <w:rFonts w:ascii="方正粗黑宋简体" w:eastAsia="方正粗黑宋简体" w:hAnsi="宋体" w:cs="宋体" w:hint="eastAsia"/>
                <w:kern w:val="0"/>
                <w:sz w:val="20"/>
              </w:rPr>
              <w:t>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/10)</w:t>
            </w:r>
          </w:p>
        </w:tc>
      </w:tr>
      <w:tr w:rsidR="00C43131">
        <w:trPr>
          <w:cantSplit/>
          <w:trHeight w:val="145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情景剧（或小品）编导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根据甲方提供的素材由编导创作剧本</w:t>
            </w:r>
            <w:r>
              <w:rPr>
                <w:rFonts w:ascii="方正粗黑宋简体" w:eastAsia="方正粗黑宋简体" w:hAnsi="宋体" w:cs="宋体" w:hint="eastAsia"/>
                <w:kern w:val="0"/>
                <w:sz w:val="20"/>
              </w:rPr>
              <w:t>1</w:t>
            </w:r>
            <w:r>
              <w:rPr>
                <w:rFonts w:ascii="方正粗黑宋简体" w:eastAsia="方正粗黑宋简体" w:hAnsi="宋体" w:cs="宋体" w:hint="eastAsia"/>
                <w:kern w:val="0"/>
                <w:sz w:val="20"/>
              </w:rPr>
              <w:t>个，剧本需通过甲方的审核</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按实结算</w:t>
            </w:r>
          </w:p>
        </w:tc>
      </w:tr>
      <w:tr w:rsidR="00C43131">
        <w:trPr>
          <w:cantSplit/>
          <w:trHeight w:val="1620"/>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少儿节目指导</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负责为甲方约</w:t>
            </w:r>
            <w:r>
              <w:rPr>
                <w:rFonts w:ascii="方正粗黑宋简体" w:eastAsia="方正粗黑宋简体" w:hAnsi="宋体" w:cs="宋体" w:hint="eastAsia"/>
                <w:kern w:val="0"/>
                <w:sz w:val="20"/>
              </w:rPr>
              <w:t>8</w:t>
            </w:r>
            <w:r>
              <w:rPr>
                <w:rFonts w:ascii="方正粗黑宋简体" w:eastAsia="方正粗黑宋简体" w:hAnsi="宋体" w:cs="宋体" w:hint="eastAsia"/>
                <w:kern w:val="0"/>
                <w:sz w:val="20"/>
              </w:rPr>
              <w:t>名小演员作节目编排和指导（指导</w:t>
            </w:r>
            <w:r>
              <w:rPr>
                <w:rFonts w:ascii="方正粗黑宋简体" w:eastAsia="方正粗黑宋简体" w:hAnsi="宋体" w:cs="宋体" w:hint="eastAsia"/>
                <w:kern w:val="0"/>
                <w:sz w:val="20"/>
              </w:rPr>
              <w:t>10</w:t>
            </w:r>
            <w:r>
              <w:rPr>
                <w:rFonts w:ascii="方正粗黑宋简体" w:eastAsia="方正粗黑宋简体" w:hAnsi="宋体" w:cs="宋体" w:hint="eastAsia"/>
                <w:kern w:val="0"/>
                <w:sz w:val="20"/>
              </w:rPr>
              <w:t>课时，排练至成熟呈现舞台效果）</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此项报价；指导课时＜</w:t>
            </w:r>
            <w:r>
              <w:rPr>
                <w:rFonts w:ascii="微软雅黑" w:eastAsia="微软雅黑" w:hAnsi="微软雅黑" w:cs="宋体" w:hint="eastAsia"/>
                <w:kern w:val="0"/>
                <w:sz w:val="20"/>
                <w:szCs w:val="22"/>
              </w:rPr>
              <w:t>10</w:t>
            </w:r>
            <w:r>
              <w:rPr>
                <w:rFonts w:ascii="微软雅黑" w:eastAsia="微软雅黑" w:hAnsi="微软雅黑" w:cs="宋体" w:hint="eastAsia"/>
                <w:kern w:val="0"/>
                <w:sz w:val="20"/>
                <w:szCs w:val="22"/>
              </w:rPr>
              <w:t>，结算费用</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实际指导课时数</w:t>
            </w:r>
            <w:r>
              <w:rPr>
                <w:rFonts w:ascii="微软雅黑" w:eastAsia="微软雅黑" w:hAnsi="微软雅黑" w:cs="宋体" w:hint="eastAsia"/>
                <w:kern w:val="0"/>
                <w:sz w:val="20"/>
                <w:szCs w:val="22"/>
              </w:rPr>
              <w:t>*</w:t>
            </w:r>
            <w:r>
              <w:rPr>
                <w:rFonts w:ascii="微软雅黑" w:eastAsia="微软雅黑" w:hAnsi="微软雅黑" w:cs="宋体" w:hint="eastAsia"/>
                <w:kern w:val="0"/>
                <w:sz w:val="20"/>
                <w:szCs w:val="22"/>
              </w:rPr>
              <w:t>（此项报价</w:t>
            </w:r>
            <w:r>
              <w:rPr>
                <w:rFonts w:ascii="微软雅黑" w:eastAsia="微软雅黑" w:hAnsi="微软雅黑" w:cs="宋体" w:hint="eastAsia"/>
                <w:kern w:val="0"/>
                <w:sz w:val="20"/>
                <w:szCs w:val="22"/>
              </w:rPr>
              <w:t>/10)</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情景剧（小品）背景视频</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根据情景剧（小品）所需素材制作相应视频背景</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服装</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所有节目演员舞台服装（由乙方派出专人与节目组演员协调服装租赁，全部费用均由乙方负责）</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化妆</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所有节目演员舞台化妆（含发型，头饰，面部舞台妆，女演员含假睫毛，及两个以上节目的演员中间根据节目需要更换头饰和妆容）</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7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道具</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所有节目舞台道具的设计、制作及节目演出现场的调配搬动</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背景音乐、视频</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根据所有节目需要剪辑制作节目音乐和视频背景</w:t>
            </w:r>
          </w:p>
        </w:tc>
        <w:tc>
          <w:tcPr>
            <w:tcW w:w="368"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主舞台</w:t>
            </w:r>
            <w:r>
              <w:rPr>
                <w:rFonts w:ascii="方正粗黑宋简体" w:eastAsia="方正粗黑宋简体" w:hAnsi="宋体" w:cs="宋体" w:hint="eastAsia"/>
                <w:kern w:val="0"/>
                <w:sz w:val="20"/>
              </w:rPr>
              <w:t>LED</w:t>
            </w:r>
            <w:r>
              <w:rPr>
                <w:rFonts w:ascii="方正粗黑宋简体" w:eastAsia="方正粗黑宋简体" w:hAnsi="宋体" w:cs="宋体" w:hint="eastAsia"/>
                <w:kern w:val="0"/>
                <w:sz w:val="20"/>
              </w:rPr>
              <w:t>大屏幕</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8m</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L</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X3m</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H</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室内全彩</w:t>
            </w:r>
            <w:r>
              <w:rPr>
                <w:rFonts w:ascii="方正粗黑宋简体" w:eastAsia="方正粗黑宋简体" w:hAnsi="宋体" w:cs="宋体" w:hint="eastAsia"/>
                <w:kern w:val="0"/>
                <w:sz w:val="20"/>
              </w:rPr>
              <w:t>P3</w:t>
            </w:r>
            <w:r>
              <w:rPr>
                <w:rFonts w:ascii="方正粗黑宋简体" w:eastAsia="方正粗黑宋简体" w:hAnsi="宋体" w:cs="宋体" w:hint="eastAsia"/>
                <w:kern w:val="0"/>
                <w:sz w:val="20"/>
              </w:rPr>
              <w:t>高清屏幕</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24</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侧屏</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2m</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L</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X3m</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H</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/X2</w:t>
            </w:r>
            <w:r>
              <w:rPr>
                <w:rFonts w:ascii="方正粗黑宋简体" w:eastAsia="方正粗黑宋简体" w:hAnsi="宋体" w:cs="宋体" w:hint="eastAsia"/>
                <w:kern w:val="0"/>
                <w:sz w:val="20"/>
              </w:rPr>
              <w:t>道室内全彩</w:t>
            </w:r>
            <w:r>
              <w:rPr>
                <w:rFonts w:ascii="方正粗黑宋简体" w:eastAsia="方正粗黑宋简体" w:hAnsi="宋体" w:cs="宋体" w:hint="eastAsia"/>
                <w:kern w:val="0"/>
                <w:sz w:val="20"/>
              </w:rPr>
              <w:t>P3</w:t>
            </w:r>
            <w:r>
              <w:rPr>
                <w:rFonts w:ascii="方正粗黑宋简体" w:eastAsia="方正粗黑宋简体" w:hAnsi="宋体" w:cs="宋体" w:hint="eastAsia"/>
                <w:kern w:val="0"/>
                <w:sz w:val="20"/>
              </w:rPr>
              <w:t>高清屏幕</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w:t>
            </w:r>
            <w:r>
              <w:rPr>
                <w:rFonts w:ascii="方正粗黑宋简体" w:eastAsia="方正粗黑宋简体" w:hAnsi="宋体" w:cs="宋体" w:hint="eastAsia"/>
                <w:kern w:val="0"/>
                <w:sz w:val="20"/>
              </w:rPr>
              <w:t>字幕屏</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w:t>
            </w:r>
            <w:r>
              <w:rPr>
                <w:rFonts w:ascii="方正粗黑宋简体" w:eastAsia="方正粗黑宋简体" w:hAnsi="宋体" w:cs="宋体" w:hint="eastAsia"/>
                <w:kern w:val="0"/>
                <w:sz w:val="20"/>
              </w:rPr>
              <w:t>屏幕处理器</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3</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导播台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含导播师</w:t>
            </w:r>
            <w:r>
              <w:rPr>
                <w:rFonts w:ascii="方正粗黑宋简体" w:eastAsia="方正粗黑宋简体" w:hAnsi="宋体" w:cs="宋体" w:hint="eastAsia"/>
                <w:kern w:val="0"/>
                <w:sz w:val="20"/>
              </w:rPr>
              <w:t>1</w:t>
            </w:r>
            <w:r>
              <w:rPr>
                <w:rFonts w:ascii="方正粗黑宋简体" w:eastAsia="方正粗黑宋简体" w:hAnsi="宋体" w:cs="宋体" w:hint="eastAsia"/>
                <w:kern w:val="0"/>
                <w:sz w:val="20"/>
              </w:rPr>
              <w:t>人</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直通电源箱</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二进十二出，含</w:t>
            </w:r>
            <w:r>
              <w:rPr>
                <w:rFonts w:ascii="方正粗黑宋简体" w:eastAsia="方正粗黑宋简体" w:hAnsi="宋体" w:cs="宋体" w:hint="eastAsia"/>
                <w:kern w:val="0"/>
                <w:sz w:val="20"/>
              </w:rPr>
              <w:t>5X6</w:t>
            </w:r>
            <w:r>
              <w:rPr>
                <w:rFonts w:ascii="方正粗黑宋简体" w:eastAsia="方正粗黑宋简体" w:hAnsi="宋体" w:cs="宋体" w:hint="eastAsia"/>
                <w:kern w:val="0"/>
                <w:sz w:val="20"/>
              </w:rPr>
              <w:t>平方电缆线</w:t>
            </w:r>
            <w:r>
              <w:rPr>
                <w:rFonts w:ascii="方正粗黑宋简体" w:eastAsia="方正粗黑宋简体" w:hAnsi="宋体" w:cs="宋体" w:hint="eastAsia"/>
                <w:kern w:val="0"/>
                <w:sz w:val="20"/>
              </w:rPr>
              <w:t>1</w:t>
            </w:r>
            <w:r>
              <w:rPr>
                <w:rFonts w:ascii="方正粗黑宋简体" w:eastAsia="方正粗黑宋简体" w:hAnsi="宋体" w:cs="宋体" w:hint="eastAsia"/>
                <w:kern w:val="0"/>
                <w:sz w:val="20"/>
              </w:rPr>
              <w:t>条（</w:t>
            </w:r>
            <w:r>
              <w:rPr>
                <w:rFonts w:ascii="方正粗黑宋简体" w:eastAsia="方正粗黑宋简体" w:hAnsi="宋体" w:cs="宋体" w:hint="eastAsia"/>
                <w:kern w:val="0"/>
                <w:sz w:val="20"/>
              </w:rPr>
              <w:t>100m</w:t>
            </w:r>
            <w:r>
              <w:rPr>
                <w:rFonts w:ascii="方正粗黑宋简体" w:eastAsia="方正粗黑宋简体" w:hAnsi="宋体" w:cs="宋体" w:hint="eastAsia"/>
                <w:kern w:val="0"/>
                <w:sz w:val="20"/>
              </w:rPr>
              <w:t>内）</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线阵音响</w:t>
            </w:r>
          </w:p>
        </w:tc>
        <w:tc>
          <w:tcPr>
            <w:tcW w:w="280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000000" w:fill="FFFFFF"/>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000000" w:fill="FFFFFF"/>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超低音音箱</w:t>
            </w:r>
          </w:p>
        </w:tc>
        <w:tc>
          <w:tcPr>
            <w:tcW w:w="280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000000" w:fill="FFFFFF"/>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000000" w:fill="FFFFFF"/>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000000" w:fill="FFFFFF"/>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监听</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JBL12</w:t>
            </w:r>
            <w:r>
              <w:rPr>
                <w:rFonts w:ascii="方正粗黑宋简体" w:eastAsia="方正粗黑宋简体" w:hAnsi="宋体" w:cs="宋体" w:hint="eastAsia"/>
                <w:kern w:val="0"/>
                <w:sz w:val="20"/>
              </w:rPr>
              <w:t>寸监听</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声艺调音台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16</w:t>
            </w:r>
            <w:r>
              <w:rPr>
                <w:rFonts w:ascii="方正粗黑宋简体" w:eastAsia="方正粗黑宋简体" w:hAnsi="宋体" w:cs="宋体" w:hint="eastAsia"/>
                <w:kern w:val="0"/>
                <w:sz w:val="20"/>
              </w:rPr>
              <w:t>路输入</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模拟调音台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台</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无线手持唛</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sennheiser</w:t>
            </w:r>
            <w:r>
              <w:rPr>
                <w:rFonts w:ascii="方正粗黑宋简体" w:eastAsia="方正粗黑宋简体" w:hAnsi="宋体" w:cs="宋体" w:hint="eastAsia"/>
                <w:kern w:val="0"/>
                <w:sz w:val="20"/>
              </w:rPr>
              <w:t>无线手持麦、耳麦（根据节目需要）</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支</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10</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唛架</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立式架</w:t>
            </w:r>
            <w:r>
              <w:rPr>
                <w:rFonts w:ascii="方正粗黑宋简体" w:eastAsia="方正粗黑宋简体" w:hAnsi="宋体" w:cs="宋体" w:hint="eastAsia"/>
                <w:kern w:val="0"/>
                <w:sz w:val="20"/>
              </w:rPr>
              <w:t>2</w:t>
            </w:r>
            <w:r>
              <w:rPr>
                <w:rFonts w:ascii="方正粗黑宋简体" w:eastAsia="方正粗黑宋简体" w:hAnsi="宋体" w:cs="宋体" w:hint="eastAsia"/>
                <w:kern w:val="0"/>
                <w:sz w:val="20"/>
              </w:rPr>
              <w:t>支，台式架</w:t>
            </w:r>
            <w:r>
              <w:rPr>
                <w:rFonts w:ascii="方正粗黑宋简体" w:eastAsia="方正粗黑宋简体" w:hAnsi="宋体" w:cs="宋体" w:hint="eastAsia"/>
                <w:kern w:val="0"/>
                <w:sz w:val="20"/>
              </w:rPr>
              <w:t>2</w:t>
            </w:r>
            <w:r>
              <w:rPr>
                <w:rFonts w:ascii="方正粗黑宋简体" w:eastAsia="方正粗黑宋简体" w:hAnsi="宋体" w:cs="宋体" w:hint="eastAsia"/>
                <w:kern w:val="0"/>
                <w:sz w:val="20"/>
              </w:rPr>
              <w:t>支</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调音师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人</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面光灯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4</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电脑摇头光束灯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彩熠</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6</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LED</w:t>
            </w:r>
            <w:r>
              <w:rPr>
                <w:rFonts w:ascii="方正粗黑宋简体" w:eastAsia="方正粗黑宋简体" w:hAnsi="宋体" w:cs="宋体" w:hint="eastAsia"/>
                <w:kern w:val="0"/>
                <w:sz w:val="20"/>
              </w:rPr>
              <w:t>染色灯</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彩熠</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12</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灯光师</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54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舞台装饰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按甲方需求制作舞台装饰效果图后根据效果图进行舞台装饰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90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会场装饰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按甲方需求制作演出会场装饰效果图后根据效果图进行会场装饰（会场装饰于甲方通知演出时间前</w:t>
            </w:r>
            <w:r>
              <w:rPr>
                <w:rFonts w:ascii="方正粗黑宋简体" w:eastAsia="方正粗黑宋简体" w:hAnsi="宋体" w:cs="宋体" w:hint="eastAsia"/>
                <w:kern w:val="0"/>
                <w:sz w:val="20"/>
              </w:rPr>
              <w:t>1</w:t>
            </w:r>
            <w:r>
              <w:rPr>
                <w:rFonts w:ascii="方正粗黑宋简体" w:eastAsia="方正粗黑宋简体" w:hAnsi="宋体" w:cs="宋体" w:hint="eastAsia"/>
                <w:kern w:val="0"/>
                <w:sz w:val="20"/>
              </w:rPr>
              <w:t>天完成，节目单制作和宣传海报于演出前</w:t>
            </w:r>
            <w:r>
              <w:rPr>
                <w:rFonts w:ascii="方正粗黑宋简体" w:eastAsia="方正粗黑宋简体" w:hAnsi="宋体" w:cs="宋体" w:hint="eastAsia"/>
                <w:kern w:val="0"/>
                <w:sz w:val="20"/>
              </w:rPr>
              <w:t>2</w:t>
            </w:r>
            <w:r>
              <w:rPr>
                <w:rFonts w:ascii="方正粗黑宋简体" w:eastAsia="方正粗黑宋简体" w:hAnsi="宋体" w:cs="宋体" w:hint="eastAsia"/>
                <w:kern w:val="0"/>
                <w:sz w:val="20"/>
              </w:rPr>
              <w:t>天完成）</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660"/>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会场外门头装饰</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按甲方需求制作演出会场外门头装饰效果图后根据效果图进行会场外门头装饰</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拍照背景墙</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桁架</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黑底灯布</w:t>
            </w:r>
            <w:r>
              <w:rPr>
                <w:rFonts w:ascii="方正粗黑宋简体" w:eastAsia="方正粗黑宋简体" w:hAnsi="宋体" w:cs="宋体" w:hint="eastAsia"/>
                <w:kern w:val="0"/>
                <w:sz w:val="20"/>
              </w:rPr>
              <w:t>/5X4m</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H</w:t>
            </w:r>
            <w:r>
              <w:rPr>
                <w:rFonts w:ascii="方正粗黑宋简体" w:eastAsia="方正粗黑宋简体" w:hAnsi="宋体" w:cs="宋体" w:hint="eastAsia"/>
                <w:kern w:val="0"/>
                <w:sz w:val="20"/>
              </w:rPr>
              <w:t>）</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块</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立体字</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泡沫雕刻</w:t>
            </w:r>
            <w:r>
              <w:rPr>
                <w:rFonts w:ascii="方正粗黑宋简体" w:eastAsia="方正粗黑宋简体" w:hAnsi="宋体" w:cs="宋体" w:hint="eastAsia"/>
                <w:kern w:val="0"/>
                <w:sz w:val="20"/>
              </w:rPr>
              <w:t>+</w:t>
            </w:r>
            <w:r>
              <w:rPr>
                <w:rFonts w:ascii="方正粗黑宋简体" w:eastAsia="方正粗黑宋简体" w:hAnsi="宋体" w:cs="宋体" w:hint="eastAsia"/>
                <w:kern w:val="0"/>
                <w:sz w:val="20"/>
              </w:rPr>
              <w:t>面裱有机板</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lastRenderedPageBreak/>
              <w:t>氛围吊牌</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KT</w:t>
            </w:r>
            <w:r>
              <w:rPr>
                <w:rFonts w:ascii="方正粗黑宋简体" w:eastAsia="方正粗黑宋简体" w:hAnsi="宋体" w:cs="宋体" w:hint="eastAsia"/>
                <w:kern w:val="0"/>
                <w:sz w:val="20"/>
              </w:rPr>
              <w:t>板</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个</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20</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彩色气球布置</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现场需求布置</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项</w:t>
            </w:r>
          </w:p>
        </w:tc>
        <w:tc>
          <w:tcPr>
            <w:tcW w:w="370"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1</w:t>
            </w:r>
          </w:p>
        </w:tc>
        <w:tc>
          <w:tcPr>
            <w:tcW w:w="367"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szCs w:val="22"/>
              </w:rPr>
            </w:pPr>
            <w:r>
              <w:rPr>
                <w:rFonts w:ascii="方正粗黑宋简体" w:eastAsia="方正粗黑宋简体" w:hAnsi="宋体" w:cs="宋体" w:hint="eastAsia"/>
                <w:kern w:val="0"/>
                <w:sz w:val="20"/>
                <w:szCs w:val="22"/>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r w:rsidR="00C43131">
        <w:trPr>
          <w:cantSplit/>
          <w:trHeight w:val="439"/>
        </w:trPr>
        <w:tc>
          <w:tcPr>
            <w:tcW w:w="572" w:type="pct"/>
            <w:tcBorders>
              <w:top w:val="nil"/>
              <w:left w:val="single" w:sz="4" w:space="0" w:color="auto"/>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2800" w:type="pct"/>
            <w:tcBorders>
              <w:top w:val="nil"/>
              <w:left w:val="nil"/>
              <w:bottom w:val="single" w:sz="4" w:space="0" w:color="auto"/>
              <w:right w:val="single" w:sz="4" w:space="0" w:color="auto"/>
            </w:tcBorders>
            <w:shd w:val="clear" w:color="auto" w:fill="auto"/>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C43131" w:rsidRDefault="00162F1A">
            <w:pPr>
              <w:widowControl/>
              <w:jc w:val="center"/>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C43131" w:rsidRDefault="00162F1A">
            <w:pPr>
              <w:widowControl/>
              <w:jc w:val="left"/>
              <w:rPr>
                <w:rFonts w:ascii="方正粗黑宋简体" w:eastAsia="方正粗黑宋简体" w:hAnsi="宋体" w:cs="宋体"/>
                <w:kern w:val="0"/>
                <w:sz w:val="20"/>
              </w:rPr>
            </w:pPr>
            <w:r>
              <w:rPr>
                <w:rFonts w:ascii="方正粗黑宋简体" w:eastAsia="方正粗黑宋简体" w:hAnsi="宋体" w:cs="宋体" w:hint="eastAsia"/>
                <w:kern w:val="0"/>
                <w:sz w:val="20"/>
              </w:rPr>
              <w:t>合计：</w:t>
            </w:r>
            <w:r>
              <w:rPr>
                <w:rFonts w:ascii="方正粗黑宋简体" w:eastAsia="方正粗黑宋简体" w:hAnsi="宋体" w:cs="宋体" w:hint="eastAsia"/>
                <w:kern w:val="0"/>
                <w:sz w:val="20"/>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131" w:rsidRDefault="00162F1A">
            <w:pPr>
              <w:widowControl/>
              <w:jc w:val="left"/>
              <w:rPr>
                <w:rFonts w:ascii="方正粗黑宋简体" w:eastAsia="方正粗黑宋简体" w:hAnsi="宋体" w:cs="宋体"/>
                <w:kern w:val="0"/>
                <w:sz w:val="20"/>
              </w:rPr>
            </w:pPr>
            <w:r>
              <w:rPr>
                <w:rFonts w:ascii="方正粗黑宋简体" w:eastAsia="方正粗黑宋简体" w:hAnsi="宋体" w:cs="宋体" w:hint="eastAsia"/>
                <w:kern w:val="0"/>
                <w:sz w:val="20"/>
              </w:rPr>
              <w:t xml:space="preserve">　</w:t>
            </w:r>
          </w:p>
        </w:tc>
        <w:tc>
          <w:tcPr>
            <w:tcW w:w="523" w:type="pct"/>
            <w:tcBorders>
              <w:top w:val="nil"/>
              <w:left w:val="nil"/>
              <w:bottom w:val="single" w:sz="4" w:space="0" w:color="auto"/>
              <w:right w:val="single" w:sz="4" w:space="0" w:color="000000"/>
            </w:tcBorders>
            <w:shd w:val="clear" w:color="auto" w:fill="auto"/>
            <w:noWrap/>
            <w:vAlign w:val="center"/>
          </w:tcPr>
          <w:p w:rsidR="00C43131" w:rsidRDefault="00162F1A">
            <w:pPr>
              <w:widowControl/>
              <w:jc w:val="center"/>
              <w:rPr>
                <w:rFonts w:ascii="微软雅黑" w:eastAsia="微软雅黑" w:hAnsi="微软雅黑" w:cs="宋体"/>
                <w:kern w:val="0"/>
                <w:sz w:val="20"/>
                <w:szCs w:val="22"/>
              </w:rPr>
            </w:pPr>
            <w:r>
              <w:rPr>
                <w:rFonts w:ascii="微软雅黑" w:eastAsia="微软雅黑" w:hAnsi="微软雅黑" w:cs="宋体" w:hint="eastAsia"/>
                <w:kern w:val="0"/>
                <w:sz w:val="20"/>
                <w:szCs w:val="22"/>
              </w:rPr>
              <w:t xml:space="preserve">　</w:t>
            </w:r>
          </w:p>
        </w:tc>
      </w:tr>
    </w:tbl>
    <w:p w:rsidR="00C43131" w:rsidRDefault="00C43131">
      <w:pPr>
        <w:spacing w:line="500" w:lineRule="exact"/>
        <w:ind w:firstLineChars="200" w:firstLine="640"/>
        <w:rPr>
          <w:rFonts w:ascii="仿宋" w:eastAsia="仿宋" w:hAnsi="仿宋" w:cs="仿宋"/>
          <w:sz w:val="32"/>
          <w:szCs w:val="32"/>
        </w:rPr>
      </w:pPr>
    </w:p>
    <w:p w:rsidR="00C43131" w:rsidRDefault="00162F1A"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bookmarkStart w:id="0" w:name="_Toc137974232"/>
      <w:bookmarkStart w:id="1" w:name="_Toc137979019"/>
      <w:r>
        <w:rPr>
          <w:rFonts w:ascii="黑体" w:eastAsia="黑体" w:hAnsi="黑体" w:cs="黑体" w:hint="eastAsia"/>
          <w:b/>
          <w:bCs/>
          <w:color w:val="000000"/>
          <w:sz w:val="32"/>
          <w:szCs w:val="32"/>
          <w:lang w:val="zh-CN"/>
        </w:rPr>
        <w:t>二、经费与支付方式</w:t>
      </w:r>
    </w:p>
    <w:p w:rsidR="00C43131" w:rsidRDefault="00162F1A">
      <w:pPr>
        <w:tabs>
          <w:tab w:val="left" w:pos="540"/>
        </w:tabs>
        <w:spacing w:line="360" w:lineRule="auto"/>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w:t>
      </w:r>
      <w:r>
        <w:rPr>
          <w:rFonts w:ascii="仿宋" w:eastAsia="仿宋" w:hAnsi="仿宋" w:cs="仿宋" w:hint="eastAsia"/>
          <w:bCs/>
          <w:color w:val="000000"/>
          <w:sz w:val="32"/>
          <w:szCs w:val="32"/>
          <w:lang w:val="zh-CN"/>
        </w:rPr>
        <w:t>本项目合同暂定总</w:t>
      </w:r>
      <w:r>
        <w:rPr>
          <w:rFonts w:ascii="仿宋" w:eastAsia="仿宋" w:hAnsi="仿宋" w:cs="仿宋" w:hint="eastAsia"/>
          <w:bCs/>
          <w:color w:val="000000"/>
          <w:sz w:val="32"/>
          <w:szCs w:val="32"/>
        </w:rPr>
        <w:t>价</w:t>
      </w:r>
      <w:bookmarkStart w:id="2" w:name="_GoBack"/>
      <w:bookmarkEnd w:id="2"/>
      <w:r>
        <w:rPr>
          <w:rFonts w:ascii="仿宋" w:eastAsia="仿宋" w:hAnsi="仿宋" w:cs="仿宋" w:hint="eastAsia"/>
          <w:bCs/>
          <w:color w:val="000000"/>
          <w:sz w:val="32"/>
          <w:szCs w:val="32"/>
          <w:lang w:val="zh-CN"/>
        </w:rPr>
        <w:t>人民币（大写）：</w:t>
      </w:r>
      <w:r>
        <w:rPr>
          <w:rFonts w:ascii="仿宋" w:eastAsia="仿宋" w:hAnsi="仿宋" w:cs="仿宋" w:hint="eastAsia"/>
          <w:bCs/>
          <w:color w:val="000000"/>
          <w:sz w:val="32"/>
          <w:szCs w:val="32"/>
          <w:u w:val="single"/>
          <w:lang w:val="zh-CN"/>
        </w:rPr>
        <w:t>万仟佰拾元整（￥元）含税</w:t>
      </w:r>
      <w:r>
        <w:rPr>
          <w:rFonts w:ascii="仿宋" w:eastAsia="仿宋" w:hAnsi="仿宋" w:cs="仿宋" w:hint="eastAsia"/>
          <w:bCs/>
          <w:color w:val="000000"/>
          <w:sz w:val="32"/>
          <w:szCs w:val="32"/>
        </w:rPr>
        <w:t>。</w:t>
      </w:r>
    </w:p>
    <w:p w:rsidR="00C43131" w:rsidRDefault="00162F1A">
      <w:pPr>
        <w:tabs>
          <w:tab w:val="left" w:pos="540"/>
        </w:tabs>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（二）</w:t>
      </w:r>
      <w:r>
        <w:rPr>
          <w:rFonts w:ascii="仿宋" w:eastAsia="仿宋" w:hAnsi="仿宋" w:cs="仿宋" w:hint="eastAsia"/>
          <w:bCs/>
          <w:color w:val="000000"/>
          <w:sz w:val="32"/>
          <w:szCs w:val="32"/>
          <w:lang w:val="zh-CN"/>
        </w:rPr>
        <w:t>付款方式：</w:t>
      </w:r>
    </w:p>
    <w:p w:rsidR="00C43131" w:rsidRDefault="00162F1A">
      <w:pPr>
        <w:tabs>
          <w:tab w:val="left" w:pos="540"/>
        </w:tabs>
        <w:spacing w:line="360" w:lineRule="auto"/>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1.</w:t>
      </w:r>
      <w:r>
        <w:rPr>
          <w:rFonts w:ascii="仿宋" w:eastAsia="仿宋" w:hAnsi="仿宋" w:cs="仿宋" w:hint="eastAsia"/>
          <w:bCs/>
          <w:color w:val="000000"/>
          <w:sz w:val="32"/>
          <w:szCs w:val="32"/>
          <w:lang w:val="zh-CN"/>
        </w:rPr>
        <w:t>活动演出完成后</w:t>
      </w:r>
      <w:r>
        <w:rPr>
          <w:rFonts w:ascii="仿宋" w:eastAsia="仿宋" w:hAnsi="仿宋" w:cs="仿宋" w:hint="eastAsia"/>
          <w:bCs/>
          <w:color w:val="000000"/>
          <w:sz w:val="32"/>
          <w:szCs w:val="32"/>
        </w:rPr>
        <w:t>15</w:t>
      </w:r>
      <w:r>
        <w:rPr>
          <w:rFonts w:ascii="仿宋" w:eastAsia="仿宋" w:hAnsi="仿宋" w:cs="仿宋" w:hint="eastAsia"/>
          <w:bCs/>
          <w:color w:val="000000"/>
          <w:sz w:val="32"/>
          <w:szCs w:val="32"/>
        </w:rPr>
        <w:t>个工作日内</w:t>
      </w:r>
      <w:r>
        <w:rPr>
          <w:rFonts w:ascii="仿宋" w:eastAsia="仿宋" w:hAnsi="仿宋" w:cs="仿宋" w:hint="eastAsia"/>
          <w:bCs/>
          <w:color w:val="000000"/>
          <w:sz w:val="32"/>
          <w:szCs w:val="32"/>
          <w:lang w:val="zh-CN"/>
        </w:rPr>
        <w:t>，甲方</w:t>
      </w:r>
      <w:r>
        <w:rPr>
          <w:rFonts w:ascii="仿宋" w:eastAsia="仿宋" w:hAnsi="仿宋" w:cs="仿宋" w:hint="eastAsia"/>
          <w:bCs/>
          <w:sz w:val="32"/>
          <w:szCs w:val="32"/>
        </w:rPr>
        <w:t>根据实际结算金额一次性完成</w:t>
      </w:r>
      <w:r>
        <w:rPr>
          <w:rFonts w:ascii="仿宋" w:eastAsia="仿宋" w:hAnsi="仿宋" w:cs="仿宋" w:hint="eastAsia"/>
          <w:bCs/>
          <w:sz w:val="32"/>
          <w:szCs w:val="32"/>
          <w:lang w:val="zh-CN"/>
        </w:rPr>
        <w:t>支付</w:t>
      </w:r>
      <w:r>
        <w:rPr>
          <w:rFonts w:ascii="仿宋" w:eastAsia="仿宋" w:hAnsi="仿宋" w:cs="仿宋" w:hint="eastAsia"/>
          <w:bCs/>
          <w:color w:val="000000"/>
          <w:sz w:val="32"/>
          <w:szCs w:val="32"/>
          <w:lang w:val="zh-CN"/>
        </w:rPr>
        <w:t>。</w:t>
      </w:r>
    </w:p>
    <w:p w:rsidR="00C43131" w:rsidRDefault="00162F1A">
      <w:pPr>
        <w:tabs>
          <w:tab w:val="left" w:pos="540"/>
        </w:tabs>
        <w:spacing w:line="360" w:lineRule="auto"/>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款项支付时，乙方同时向甲方提供相应金额的正式增值税普通发票。乙方若未提供相应金额发票，甲方有权拒绝支付相应款项。</w:t>
      </w:r>
    </w:p>
    <w:p w:rsidR="00C43131" w:rsidRDefault="00162F1A">
      <w:pPr>
        <w:tabs>
          <w:tab w:val="left" w:pos="540"/>
        </w:tabs>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rPr>
        <w:t>（三）</w:t>
      </w:r>
      <w:r>
        <w:rPr>
          <w:rFonts w:ascii="仿宋" w:eastAsia="仿宋" w:hAnsi="仿宋" w:cs="仿宋" w:hint="eastAsia"/>
          <w:bCs/>
          <w:color w:val="000000"/>
          <w:sz w:val="32"/>
          <w:szCs w:val="32"/>
          <w:lang w:val="zh-CN"/>
        </w:rPr>
        <w:t>乙方帐户：</w:t>
      </w:r>
    </w:p>
    <w:p w:rsidR="00C43131" w:rsidRDefault="00162F1A" w:rsidP="00C62F2B">
      <w:pPr>
        <w:pStyle w:val="a9"/>
        <w:ind w:firstLineChars="214" w:firstLine="685"/>
        <w:rPr>
          <w:rFonts w:ascii="仿宋" w:eastAsia="仿宋" w:hAnsi="仿宋" w:cs="仿宋"/>
          <w:color w:val="000000"/>
          <w:sz w:val="32"/>
          <w:szCs w:val="32"/>
        </w:rPr>
      </w:pPr>
      <w:r>
        <w:rPr>
          <w:rFonts w:ascii="仿宋" w:eastAsia="仿宋" w:hAnsi="仿宋" w:cs="仿宋" w:hint="eastAsia"/>
          <w:color w:val="000000"/>
          <w:sz w:val="32"/>
          <w:szCs w:val="32"/>
        </w:rPr>
        <w:t>账户名称：</w:t>
      </w:r>
    </w:p>
    <w:p w:rsidR="00C43131" w:rsidRDefault="00162F1A">
      <w:pPr>
        <w:pStyle w:val="a9"/>
        <w:ind w:firstLine="240"/>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开</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户</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w:t>
      </w:r>
      <w:r>
        <w:rPr>
          <w:rFonts w:ascii="仿宋" w:eastAsia="仿宋" w:hAnsi="仿宋" w:cs="仿宋" w:hint="eastAsia"/>
          <w:color w:val="000000"/>
          <w:sz w:val="32"/>
          <w:szCs w:val="32"/>
        </w:rPr>
        <w:t xml:space="preserve"> </w:t>
      </w:r>
    </w:p>
    <w:p w:rsidR="00C43131" w:rsidRDefault="00162F1A">
      <w:pPr>
        <w:pStyle w:val="a9"/>
        <w:ind w:firstLine="240"/>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账</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户：</w:t>
      </w:r>
    </w:p>
    <w:p w:rsidR="00C43131" w:rsidRDefault="00162F1A"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三、项目相关情况</w:t>
      </w:r>
    </w:p>
    <w:p w:rsidR="00C43131" w:rsidRDefault="00162F1A">
      <w:pPr>
        <w:widowControl/>
        <w:topLinePunct/>
        <w:spacing w:line="560" w:lineRule="exact"/>
        <w:ind w:firstLineChars="300" w:firstLine="960"/>
        <w:textAlignment w:val="top"/>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（一）乙方负责提供项目清单中全部项目的筹备、跟进与核对，保障项目如期完成。</w:t>
      </w:r>
    </w:p>
    <w:p w:rsidR="00C43131" w:rsidRDefault="00162F1A">
      <w:pPr>
        <w:widowControl/>
        <w:topLinePunct/>
        <w:spacing w:line="560" w:lineRule="exact"/>
        <w:ind w:firstLineChars="300" w:firstLine="960"/>
        <w:textAlignment w:val="top"/>
        <w:rPr>
          <w:rFonts w:ascii="仿宋_GB2312" w:eastAsia="仿宋_GB2312"/>
          <w:sz w:val="32"/>
          <w:szCs w:val="32"/>
        </w:rPr>
      </w:pPr>
      <w:r>
        <w:rPr>
          <w:rFonts w:ascii="仿宋_GB2312" w:eastAsia="仿宋_GB2312" w:hint="eastAsia"/>
          <w:sz w:val="32"/>
          <w:szCs w:val="32"/>
        </w:rPr>
        <w:lastRenderedPageBreak/>
        <w:t>（二）项目实施时间：</w:t>
      </w:r>
      <w:r>
        <w:rPr>
          <w:rFonts w:ascii="仿宋_GB2312" w:eastAsia="仿宋_GB2312" w:hint="eastAsia"/>
          <w:sz w:val="32"/>
          <w:szCs w:val="32"/>
        </w:rPr>
        <w:t>2025</w:t>
      </w:r>
      <w:r>
        <w:rPr>
          <w:rFonts w:ascii="仿宋_GB2312" w:eastAsia="仿宋_GB2312" w:hint="eastAsia"/>
          <w:sz w:val="32"/>
          <w:szCs w:val="32"/>
        </w:rPr>
        <w:t>年春节前</w:t>
      </w:r>
      <w:r>
        <w:rPr>
          <w:rFonts w:ascii="仿宋_GB2312" w:eastAsia="仿宋_GB2312" w:hint="eastAsia"/>
          <w:sz w:val="32"/>
          <w:szCs w:val="32"/>
        </w:rPr>
        <w:t>7</w:t>
      </w:r>
      <w:r>
        <w:rPr>
          <w:rFonts w:ascii="仿宋_GB2312" w:eastAsia="仿宋_GB2312" w:hint="eastAsia"/>
          <w:sz w:val="32"/>
          <w:szCs w:val="32"/>
        </w:rPr>
        <w:t>天左右举办文艺演出，具体时间以采购人通知为准。</w:t>
      </w:r>
    </w:p>
    <w:p w:rsidR="00C43131" w:rsidRDefault="00162F1A">
      <w:pPr>
        <w:spacing w:line="560" w:lineRule="exact"/>
        <w:ind w:firstLineChars="251" w:firstLine="803"/>
        <w:rPr>
          <w:rFonts w:ascii="仿宋_GB2312" w:eastAsia="仿宋_GB2312"/>
          <w:sz w:val="32"/>
          <w:szCs w:val="32"/>
        </w:rPr>
      </w:pPr>
      <w:r>
        <w:rPr>
          <w:rFonts w:ascii="仿宋_GB2312" w:eastAsia="仿宋_GB2312" w:hint="eastAsia"/>
          <w:sz w:val="32"/>
          <w:szCs w:val="32"/>
        </w:rPr>
        <w:t>（三）</w:t>
      </w:r>
      <w:r>
        <w:rPr>
          <w:rFonts w:ascii="仿宋" w:eastAsia="仿宋" w:hAnsi="仿宋" w:cs="仿宋" w:hint="eastAsia"/>
          <w:sz w:val="32"/>
          <w:szCs w:val="32"/>
        </w:rPr>
        <w:t>签订合同后即开展排练工作，乙方需配合甲方制订排练计划，保证排练效果。演出前需进行三次彩排，其中第三次彩排为带妆彩排（包含灯光、音响等设备调试），时间为正式演出当天上午（下午正式演出）。</w:t>
      </w:r>
    </w:p>
    <w:p w:rsidR="00C43131" w:rsidRDefault="00162F1A">
      <w:pPr>
        <w:widowControl/>
        <w:topLinePunct/>
        <w:spacing w:line="560" w:lineRule="exact"/>
        <w:ind w:leftChars="152" w:left="319" w:firstLineChars="200" w:firstLine="640"/>
        <w:textAlignment w:val="top"/>
        <w:rPr>
          <w:rFonts w:ascii="仿宋_GB2312" w:eastAsia="仿宋_GB2312"/>
          <w:sz w:val="32"/>
          <w:szCs w:val="32"/>
        </w:rPr>
      </w:pPr>
      <w:r>
        <w:rPr>
          <w:rFonts w:ascii="仿宋_GB2312" w:eastAsia="仿宋_GB2312" w:hint="eastAsia"/>
          <w:sz w:val="32"/>
          <w:szCs w:val="32"/>
        </w:rPr>
        <w:t>（四）项目实施地点：广东省梅州市梅州三路</w:t>
      </w:r>
      <w:r>
        <w:rPr>
          <w:rFonts w:ascii="仿宋_GB2312" w:eastAsia="仿宋_GB2312" w:hint="eastAsia"/>
          <w:sz w:val="32"/>
          <w:szCs w:val="32"/>
        </w:rPr>
        <w:t>66</w:t>
      </w:r>
      <w:r>
        <w:rPr>
          <w:rFonts w:ascii="仿宋_GB2312" w:eastAsia="仿宋_GB2312" w:hint="eastAsia"/>
          <w:sz w:val="32"/>
          <w:szCs w:val="32"/>
        </w:rPr>
        <w:t>号广东省梅州监狱老办公楼</w:t>
      </w:r>
      <w:r>
        <w:rPr>
          <w:rFonts w:ascii="仿宋_GB2312" w:eastAsia="仿宋_GB2312" w:hint="eastAsia"/>
          <w:sz w:val="32"/>
          <w:szCs w:val="32"/>
        </w:rPr>
        <w:t>8</w:t>
      </w:r>
      <w:r>
        <w:rPr>
          <w:rFonts w:ascii="仿宋_GB2312" w:eastAsia="仿宋_GB2312" w:hint="eastAsia"/>
          <w:sz w:val="32"/>
          <w:szCs w:val="32"/>
        </w:rPr>
        <w:t>楼。</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bCs/>
          <w:color w:val="000000"/>
          <w:sz w:val="32"/>
          <w:szCs w:val="32"/>
        </w:rPr>
        <w:t>（五）乙</w:t>
      </w:r>
      <w:r>
        <w:rPr>
          <w:rFonts w:ascii="仿宋" w:eastAsia="仿宋" w:hAnsi="仿宋" w:cs="仿宋" w:hint="eastAsia"/>
          <w:bCs/>
          <w:color w:val="000000"/>
          <w:sz w:val="32"/>
          <w:szCs w:val="32"/>
          <w:lang w:val="zh-CN"/>
        </w:rPr>
        <w:t>方</w:t>
      </w:r>
      <w:r>
        <w:rPr>
          <w:rFonts w:ascii="仿宋" w:eastAsia="仿宋" w:hAnsi="仿宋" w:cs="仿宋" w:hint="eastAsia"/>
          <w:sz w:val="32"/>
          <w:szCs w:val="32"/>
        </w:rPr>
        <w:t>工作人员在节目创排、指导，舞台布置期间住宿、交通及工作餐饮等所有费用均由乙方自行承担。</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sz w:val="32"/>
          <w:szCs w:val="32"/>
        </w:rPr>
        <w:t>（六）项目实施内容应健康、积极向上，与甲方共同确定合同项目的实施效果。</w:t>
      </w:r>
    </w:p>
    <w:p w:rsidR="00C43131" w:rsidRDefault="00162F1A">
      <w:pPr>
        <w:spacing w:line="360" w:lineRule="auto"/>
        <w:ind w:firstLineChars="250" w:firstLine="800"/>
        <w:textAlignment w:val="baseline"/>
        <w:rPr>
          <w:rFonts w:ascii="仿宋" w:eastAsia="仿宋" w:hAnsi="仿宋" w:cs="仿宋"/>
          <w:sz w:val="32"/>
          <w:szCs w:val="32"/>
        </w:rPr>
      </w:pPr>
      <w:r>
        <w:rPr>
          <w:rFonts w:ascii="仿宋" w:eastAsia="仿宋" w:hAnsi="仿宋" w:cs="仿宋" w:hint="eastAsia"/>
          <w:sz w:val="32"/>
          <w:szCs w:val="32"/>
        </w:rPr>
        <w:t>（七）会场及舞台装饰设计图纸经甲方确认后，乙方须按设计图纸进行制作、安装，并在甲方通知演出时间前一天完成。</w:t>
      </w:r>
    </w:p>
    <w:p w:rsidR="00C43131" w:rsidRDefault="00162F1A">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（八）乙方负责施工现场及其施工人员的安全，由于乙方在施工过程中违反相关安全操作规定、消防条例，导致发生安全或火灾事故及其它责任事故，由乙方承担由此引的的全部经济损失。</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（九）甲方有权实时监督项目进度，提出合理改进意见。</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（十）</w:t>
      </w:r>
      <w:r>
        <w:rPr>
          <w:rFonts w:ascii="仿宋" w:eastAsia="仿宋" w:hAnsi="仿宋" w:cs="仿宋" w:hint="eastAsia"/>
          <w:sz w:val="32"/>
          <w:szCs w:val="32"/>
        </w:rPr>
        <w:t>未尽事宜，由双方协商办理，如有因具体情况须变动本协议内容的，由双方协商后签署补充协议进行约定。</w:t>
      </w:r>
    </w:p>
    <w:p w:rsidR="00C43131" w:rsidRDefault="00162F1A"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四、保密条款</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（一）甲乙双方一致同意，对在合作过程中及本合同签署及履</w:t>
      </w:r>
      <w:r>
        <w:rPr>
          <w:rFonts w:ascii="仿宋" w:eastAsia="仿宋" w:hAnsi="仿宋" w:cs="仿宋" w:hint="eastAsia"/>
          <w:bCs/>
          <w:color w:val="000000"/>
          <w:sz w:val="32"/>
          <w:szCs w:val="32"/>
          <w:lang w:val="zh-CN"/>
        </w:rPr>
        <w:lastRenderedPageBreak/>
        <w:t>行过程中所了解的双方的商业秘密和资料均负有保密义务。</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（二）</w:t>
      </w:r>
      <w:r>
        <w:rPr>
          <w:rFonts w:ascii="仿宋" w:eastAsia="仿宋" w:hAnsi="仿宋" w:cs="仿宋" w:hint="eastAsia"/>
          <w:bCs/>
          <w:color w:val="000000"/>
          <w:sz w:val="32"/>
          <w:szCs w:val="32"/>
          <w:lang w:val="zh-CN"/>
        </w:rPr>
        <w:t>非因诉讼、仲裁等法律争议程序之需要或履行本合同需要以及合同相关方同意不得对第三方披露，否则应承担损害赔偿责任。</w:t>
      </w:r>
    </w:p>
    <w:p w:rsidR="00C43131" w:rsidRDefault="00162F1A"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五、合同生效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（一）本合同各个条款之间的效力独立，不受其他条款是否无效的影响。双方发生争议或诉讼期间，除有争议的条款外，其他条款继续有效。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（二）</w:t>
      </w:r>
      <w:r>
        <w:rPr>
          <w:rFonts w:ascii="仿宋" w:eastAsia="仿宋" w:hAnsi="仿宋" w:cs="仿宋" w:hint="eastAsia"/>
          <w:bCs/>
          <w:color w:val="000000"/>
          <w:sz w:val="32"/>
          <w:szCs w:val="32"/>
          <w:lang w:val="zh-CN"/>
        </w:rPr>
        <w:t>本合同经甲、乙双方授权代表人签字、加盖公章后生效。</w:t>
      </w:r>
    </w:p>
    <w:p w:rsidR="00C43131" w:rsidRDefault="00162F1A">
      <w:pPr>
        <w:spacing w:line="360" w:lineRule="auto"/>
        <w:ind w:firstLineChars="200" w:firstLine="640"/>
        <w:textAlignment w:val="baseline"/>
        <w:rPr>
          <w:rFonts w:ascii="仿宋" w:eastAsia="仿宋" w:hAnsi="仿宋" w:cs="仿宋"/>
          <w:bCs/>
          <w:color w:val="000000"/>
          <w:sz w:val="32"/>
          <w:szCs w:val="32"/>
          <w:lang w:val="zh-CN"/>
        </w:rPr>
      </w:pPr>
      <w:r>
        <w:rPr>
          <w:rFonts w:ascii="仿宋_GB2312" w:eastAsia="仿宋_GB2312" w:hint="eastAsia"/>
          <w:sz w:val="32"/>
          <w:szCs w:val="32"/>
        </w:rPr>
        <w:t>（三）</w:t>
      </w:r>
      <w:r>
        <w:rPr>
          <w:rFonts w:ascii="仿宋" w:eastAsia="仿宋" w:hAnsi="仿宋" w:cs="仿宋" w:hint="eastAsia"/>
          <w:bCs/>
          <w:color w:val="000000"/>
          <w:sz w:val="32"/>
          <w:szCs w:val="32"/>
          <w:lang w:val="zh-CN"/>
        </w:rPr>
        <w:t>本合同一式肆份，甲方叁份，乙方壹份，均具有同等法律效力。</w:t>
      </w:r>
    </w:p>
    <w:p w:rsidR="00C43131" w:rsidRDefault="00162F1A"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六、违约责任</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 w:eastAsia="仿宋" w:hAnsi="仿宋" w:cs="仿宋" w:hint="eastAsia"/>
          <w:bCs/>
          <w:color w:val="000000"/>
          <w:sz w:val="32"/>
          <w:szCs w:val="32"/>
          <w:lang w:val="zh-CN"/>
        </w:rPr>
        <w:t>（一）</w:t>
      </w:r>
      <w:r>
        <w:rPr>
          <w:rFonts w:ascii="仿宋" w:eastAsia="仿宋" w:hAnsi="仿宋" w:cs="仿宋" w:hint="eastAsia"/>
          <w:bCs/>
          <w:sz w:val="32"/>
          <w:szCs w:val="32"/>
        </w:rPr>
        <w:t>签订合同后，乙方需提供指派导演、指导老师、音响老师、灯光老师的职称证书复印件，若不能提供或提供的职称证书与承诺函不符，甲方有权单方面解除合同，且乙方须向甲方支付合同总价</w:t>
      </w:r>
      <w:r>
        <w:rPr>
          <w:rFonts w:ascii="仿宋" w:eastAsia="仿宋" w:hAnsi="仿宋" w:cs="仿宋" w:hint="eastAsia"/>
          <w:bCs/>
          <w:sz w:val="32"/>
          <w:szCs w:val="32"/>
        </w:rPr>
        <w:t>10%</w:t>
      </w:r>
      <w:r>
        <w:rPr>
          <w:rFonts w:ascii="仿宋" w:eastAsia="仿宋" w:hAnsi="仿宋" w:cs="仿宋" w:hint="eastAsia"/>
          <w:bCs/>
          <w:sz w:val="32"/>
          <w:szCs w:val="32"/>
        </w:rPr>
        <w:t>的违约金。</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_GB2312" w:eastAsia="仿宋_GB2312" w:hint="eastAsia"/>
          <w:sz w:val="32"/>
          <w:szCs w:val="32"/>
        </w:rPr>
        <w:t>（二）</w:t>
      </w:r>
      <w:r>
        <w:rPr>
          <w:rFonts w:ascii="仿宋" w:eastAsia="仿宋" w:hAnsi="仿宋" w:cs="仿宋" w:hint="eastAsia"/>
          <w:sz w:val="32"/>
          <w:szCs w:val="32"/>
        </w:rPr>
        <w:t>乙方指派指导老师在排练期间迟到时间每</w:t>
      </w:r>
      <w:r>
        <w:rPr>
          <w:rFonts w:ascii="仿宋" w:eastAsia="仿宋" w:hAnsi="仿宋" w:cs="仿宋" w:hint="eastAsia"/>
          <w:bCs/>
          <w:sz w:val="32"/>
          <w:szCs w:val="32"/>
        </w:rPr>
        <w:t>满</w:t>
      </w:r>
      <w:r>
        <w:rPr>
          <w:rFonts w:ascii="仿宋" w:eastAsia="仿宋" w:hAnsi="仿宋" w:cs="仿宋" w:hint="eastAsia"/>
          <w:bCs/>
          <w:sz w:val="32"/>
          <w:szCs w:val="32"/>
        </w:rPr>
        <w:t>5</w:t>
      </w:r>
      <w:r>
        <w:rPr>
          <w:rFonts w:ascii="仿宋" w:eastAsia="仿宋" w:hAnsi="仿宋" w:cs="仿宋" w:hint="eastAsia"/>
          <w:bCs/>
          <w:sz w:val="32"/>
          <w:szCs w:val="32"/>
        </w:rPr>
        <w:t>小时，乙方须向甲方支付合同总价</w:t>
      </w:r>
      <w:r>
        <w:rPr>
          <w:rFonts w:ascii="仿宋" w:eastAsia="仿宋" w:hAnsi="仿宋" w:cs="仿宋" w:hint="eastAsia"/>
          <w:bCs/>
          <w:sz w:val="32"/>
          <w:szCs w:val="32"/>
        </w:rPr>
        <w:t>1%</w:t>
      </w:r>
      <w:r>
        <w:rPr>
          <w:rFonts w:ascii="仿宋" w:eastAsia="仿宋" w:hAnsi="仿宋" w:cs="仿宋" w:hint="eastAsia"/>
          <w:bCs/>
          <w:sz w:val="32"/>
          <w:szCs w:val="32"/>
        </w:rPr>
        <w:t>的违约金。</w:t>
      </w:r>
    </w:p>
    <w:p w:rsidR="00C43131" w:rsidRDefault="00162F1A">
      <w:pPr>
        <w:adjustRightInd w:val="0"/>
        <w:snapToGrid w:val="0"/>
        <w:spacing w:line="560" w:lineRule="exact"/>
        <w:ind w:firstLineChars="200" w:firstLine="640"/>
        <w:jc w:val="left"/>
        <w:rPr>
          <w:rFonts w:ascii="仿宋" w:eastAsia="仿宋" w:hAnsi="仿宋" w:cs="仿宋"/>
          <w:bCs/>
          <w:sz w:val="32"/>
          <w:szCs w:val="32"/>
        </w:rPr>
      </w:pPr>
      <w:r>
        <w:rPr>
          <w:rFonts w:ascii="仿宋_GB2312" w:eastAsia="仿宋_GB2312" w:hint="eastAsia"/>
          <w:sz w:val="32"/>
          <w:szCs w:val="32"/>
        </w:rPr>
        <w:t>（三）</w:t>
      </w:r>
      <w:r>
        <w:rPr>
          <w:rFonts w:ascii="仿宋" w:eastAsia="仿宋" w:hAnsi="仿宋" w:cs="仿宋" w:hint="eastAsia"/>
          <w:bCs/>
          <w:sz w:val="32"/>
          <w:szCs w:val="32"/>
        </w:rPr>
        <w:t>由于乙方原因导致正式演出未按时开展的，乙方须向甲方支付合同总价</w:t>
      </w:r>
      <w:r>
        <w:rPr>
          <w:rFonts w:ascii="仿宋" w:eastAsia="仿宋" w:hAnsi="仿宋" w:cs="仿宋" w:hint="eastAsia"/>
          <w:bCs/>
          <w:sz w:val="32"/>
          <w:szCs w:val="32"/>
        </w:rPr>
        <w:t>10%</w:t>
      </w:r>
      <w:r>
        <w:rPr>
          <w:rFonts w:ascii="仿宋" w:eastAsia="仿宋" w:hAnsi="仿宋" w:cs="仿宋" w:hint="eastAsia"/>
          <w:bCs/>
          <w:sz w:val="32"/>
          <w:szCs w:val="32"/>
        </w:rPr>
        <w:t>的违约金。</w:t>
      </w:r>
    </w:p>
    <w:p w:rsidR="00C43131" w:rsidRDefault="00C43131" w:rsidP="00C62F2B">
      <w:pPr>
        <w:autoSpaceDE w:val="0"/>
        <w:autoSpaceDN w:val="0"/>
        <w:adjustRightInd w:val="0"/>
        <w:spacing w:beforeLines="80" w:afterLines="50" w:line="360" w:lineRule="auto"/>
        <w:ind w:firstLineChars="200" w:firstLine="643"/>
        <w:outlineLvl w:val="0"/>
        <w:rPr>
          <w:rFonts w:ascii="黑体" w:eastAsia="黑体" w:hAnsi="黑体" w:cs="黑体"/>
          <w:b/>
          <w:bCs/>
          <w:color w:val="000000"/>
          <w:sz w:val="32"/>
          <w:szCs w:val="32"/>
        </w:rPr>
      </w:pPr>
    </w:p>
    <w:p w:rsidR="00C43131" w:rsidRDefault="00C43131">
      <w:pPr>
        <w:pStyle w:val="a3"/>
        <w:rPr>
          <w:lang w:val="zh-CN"/>
        </w:rPr>
      </w:pPr>
    </w:p>
    <w:p w:rsidR="00C43131" w:rsidRDefault="00C43131">
      <w:pPr>
        <w:pStyle w:val="a3"/>
        <w:rPr>
          <w:lang w:val="zh-CN"/>
        </w:rPr>
      </w:pPr>
    </w:p>
    <w:bookmarkEnd w:id="0"/>
    <w:bookmarkEnd w:id="1"/>
    <w:p w:rsidR="00C43131" w:rsidRDefault="00162F1A">
      <w:pPr>
        <w:spacing w:line="360" w:lineRule="auto"/>
        <w:rPr>
          <w:rFonts w:ascii="仿宋" w:eastAsia="仿宋" w:hAnsi="仿宋" w:cs="仿宋"/>
          <w:sz w:val="32"/>
          <w:szCs w:val="32"/>
        </w:rPr>
      </w:pPr>
      <w:r>
        <w:rPr>
          <w:rFonts w:ascii="仿宋" w:eastAsia="仿宋" w:hAnsi="仿宋" w:cs="仿宋" w:hint="eastAsia"/>
          <w:sz w:val="32"/>
          <w:szCs w:val="32"/>
        </w:rPr>
        <w:t>甲方：</w:t>
      </w:r>
      <w:r>
        <w:rPr>
          <w:rFonts w:ascii="仿宋" w:eastAsia="仿宋" w:hAnsi="仿宋" w:cs="仿宋" w:hint="eastAsia"/>
          <w:sz w:val="32"/>
          <w:szCs w:val="32"/>
        </w:rPr>
        <w:t xml:space="preserve">                         </w:t>
      </w:r>
      <w:r>
        <w:rPr>
          <w:rFonts w:ascii="仿宋" w:eastAsia="仿宋" w:hAnsi="仿宋" w:cs="仿宋" w:hint="eastAsia"/>
          <w:sz w:val="32"/>
          <w:szCs w:val="32"/>
        </w:rPr>
        <w:t>乙方：</w:t>
      </w:r>
    </w:p>
    <w:p w:rsidR="00C43131" w:rsidRDefault="00162F1A">
      <w:pPr>
        <w:spacing w:line="360" w:lineRule="auto"/>
        <w:rPr>
          <w:rFonts w:ascii="仿宋" w:eastAsia="仿宋" w:hAnsi="仿宋" w:cs="仿宋"/>
          <w:sz w:val="32"/>
          <w:szCs w:val="32"/>
        </w:rPr>
      </w:pPr>
      <w:r>
        <w:rPr>
          <w:rFonts w:ascii="仿宋" w:eastAsia="仿宋" w:hAnsi="仿宋" w:cs="仿宋" w:hint="eastAsia"/>
          <w:sz w:val="32"/>
          <w:szCs w:val="32"/>
        </w:rPr>
        <w:t>签名</w:t>
      </w:r>
      <w:r>
        <w:rPr>
          <w:rFonts w:ascii="仿宋" w:eastAsia="仿宋" w:hAnsi="仿宋" w:cs="仿宋" w:hint="eastAsia"/>
          <w:sz w:val="32"/>
          <w:szCs w:val="32"/>
        </w:rPr>
        <w:t>/</w:t>
      </w:r>
      <w:r>
        <w:rPr>
          <w:rFonts w:ascii="仿宋" w:eastAsia="仿宋" w:hAnsi="仿宋" w:cs="仿宋" w:hint="eastAsia"/>
          <w:sz w:val="32"/>
          <w:szCs w:val="32"/>
        </w:rPr>
        <w:t>盖章：</w:t>
      </w:r>
      <w:r>
        <w:rPr>
          <w:rFonts w:ascii="仿宋" w:eastAsia="仿宋" w:hAnsi="仿宋" w:cs="仿宋" w:hint="eastAsia"/>
          <w:sz w:val="32"/>
          <w:szCs w:val="32"/>
        </w:rPr>
        <w:t xml:space="preserve">             </w:t>
      </w:r>
      <w:r>
        <w:rPr>
          <w:rFonts w:ascii="仿宋" w:eastAsia="仿宋" w:hAnsi="仿宋" w:cs="仿宋" w:hint="eastAsia"/>
          <w:sz w:val="32"/>
          <w:szCs w:val="32"/>
        </w:rPr>
        <w:t>签名</w:t>
      </w:r>
      <w:r>
        <w:rPr>
          <w:rFonts w:ascii="仿宋" w:eastAsia="仿宋" w:hAnsi="仿宋" w:cs="仿宋" w:hint="eastAsia"/>
          <w:sz w:val="32"/>
          <w:szCs w:val="32"/>
        </w:rPr>
        <w:t>/</w:t>
      </w:r>
      <w:r>
        <w:rPr>
          <w:rFonts w:ascii="仿宋" w:eastAsia="仿宋" w:hAnsi="仿宋" w:cs="仿宋" w:hint="eastAsia"/>
          <w:sz w:val="32"/>
          <w:szCs w:val="32"/>
        </w:rPr>
        <w:t>盖章</w:t>
      </w:r>
    </w:p>
    <w:p w:rsidR="00C43131" w:rsidRDefault="00C43131">
      <w:pPr>
        <w:spacing w:line="360" w:lineRule="auto"/>
        <w:ind w:firstLineChars="600" w:firstLine="1920"/>
        <w:jc w:val="left"/>
        <w:rPr>
          <w:rFonts w:ascii="仿宋" w:eastAsia="仿宋" w:hAnsi="仿宋" w:cs="仿宋"/>
          <w:sz w:val="32"/>
          <w:szCs w:val="32"/>
        </w:rPr>
      </w:pPr>
    </w:p>
    <w:p w:rsidR="00C43131" w:rsidRDefault="00162F1A">
      <w:pPr>
        <w:spacing w:line="360" w:lineRule="auto"/>
        <w:ind w:firstLineChars="1650" w:firstLine="528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p>
    <w:p w:rsidR="00C43131" w:rsidRDefault="00C43131">
      <w:pPr>
        <w:jc w:val="right"/>
      </w:pPr>
    </w:p>
    <w:p w:rsidR="00C43131" w:rsidRDefault="00C43131">
      <w:pPr>
        <w:pStyle w:val="a3"/>
      </w:pPr>
    </w:p>
    <w:p w:rsidR="00C43131" w:rsidRDefault="00C43131"/>
    <w:p w:rsidR="00C43131" w:rsidRDefault="00C43131">
      <w:pPr>
        <w:pStyle w:val="a3"/>
      </w:pPr>
    </w:p>
    <w:p w:rsidR="00C43131" w:rsidRDefault="00C43131"/>
    <w:p w:rsidR="00C43131" w:rsidRDefault="00C43131">
      <w:pPr>
        <w:pStyle w:val="a3"/>
      </w:pPr>
    </w:p>
    <w:p w:rsidR="00C43131" w:rsidRDefault="00C43131">
      <w:pPr>
        <w:rPr>
          <w:lang w:val="zh-CN"/>
        </w:rPr>
      </w:pPr>
    </w:p>
    <w:sectPr w:rsidR="00C43131" w:rsidSect="00C43131">
      <w:headerReference w:type="default" r:id="rId7"/>
      <w:footerReference w:type="default" r:id="rId8"/>
      <w:pgSz w:w="12240" w:h="15840"/>
      <w:pgMar w:top="907" w:right="1418" w:bottom="794" w:left="1418" w:header="720" w:footer="5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1A" w:rsidRDefault="00162F1A" w:rsidP="00C43131">
      <w:pPr>
        <w:ind w:firstLine="640"/>
      </w:pPr>
      <w:r>
        <w:separator/>
      </w:r>
    </w:p>
  </w:endnote>
  <w:endnote w:type="continuationSeparator" w:id="1">
    <w:p w:rsidR="00162F1A" w:rsidRDefault="00162F1A" w:rsidP="00C4313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简小标宋">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1" w:rsidRDefault="00C43131">
    <w:pPr>
      <w:pStyle w:val="a7"/>
      <w:wordWrap w:val="0"/>
      <w:ind w:right="542"/>
      <w:jc w:val="right"/>
      <w:rPr>
        <w:b/>
        <w:i/>
      </w:rPr>
    </w:pPr>
  </w:p>
  <w:p w:rsidR="00C43131" w:rsidRDefault="00C43131">
    <w:pPr>
      <w:pStyle w:val="a7"/>
      <w:ind w:right="542"/>
      <w:jc w:val="right"/>
      <w:rPr>
        <w:b/>
        <w:i/>
      </w:rPr>
    </w:pPr>
    <w:r w:rsidRPr="00C43131">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76.65pt;height:11.65pt;z-index:251659264;mso-wrap-style:none;mso-position-horizontal:center;mso-position-horizontal-relative:margin" o:gfxdata="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arvA3RAAAABAEAAA8AAAAAAAAAAQAgAAAAIgAA&#10;AGRycy9kb3ducmV2LnhtbFBLAQIUABQAAAAIAIdO4kBkgvH11gEAAKgDAAAOAAAAAAAAAAEAIAAA&#10;ACABAABkcnMvZTJvRG9jLnhtbFBLBQYAAAAABgAGAFkBAABoBQAAAAA=&#10;" filled="f" stroked="f">
          <v:textbox style="mso-fit-shape-to-text:t" inset="0,0,0,0">
            <w:txbxContent>
              <w:p w:rsidR="00C43131" w:rsidRDefault="00162F1A">
                <w:pPr>
                  <w:pStyle w:val="a7"/>
                  <w:ind w:right="542"/>
                  <w:jc w:val="right"/>
                </w:pPr>
                <w:r>
                  <w:rPr>
                    <w:rStyle w:val="ab"/>
                    <w:rFonts w:hint="eastAsia"/>
                  </w:rPr>
                  <w:t>第</w:t>
                </w:r>
                <w:r w:rsidR="00C43131">
                  <w:fldChar w:fldCharType="begin"/>
                </w:r>
                <w:r>
                  <w:rPr>
                    <w:rStyle w:val="ab"/>
                  </w:rPr>
                  <w:instrText xml:space="preserve"> PAGE </w:instrText>
                </w:r>
                <w:r w:rsidR="00C43131">
                  <w:fldChar w:fldCharType="separate"/>
                </w:r>
                <w:r w:rsidR="00C62F2B">
                  <w:rPr>
                    <w:rStyle w:val="ab"/>
                    <w:noProof/>
                  </w:rPr>
                  <w:t>1</w:t>
                </w:r>
                <w:r w:rsidR="00C43131">
                  <w:fldChar w:fldCharType="end"/>
                </w:r>
                <w:r>
                  <w:rPr>
                    <w:rStyle w:val="ab"/>
                    <w:rFonts w:hint="eastAsia"/>
                  </w:rPr>
                  <w:t>页</w:t>
                </w:r>
                <w:r>
                  <w:rPr>
                    <w:rStyle w:val="ab"/>
                    <w:rFonts w:hint="eastAsia"/>
                  </w:rPr>
                  <w:t xml:space="preserve"> </w:t>
                </w:r>
                <w:r>
                  <w:rPr>
                    <w:rStyle w:val="ab"/>
                    <w:rFonts w:hint="eastAsia"/>
                  </w:rPr>
                  <w:t>共</w:t>
                </w:r>
                <w:r w:rsidR="00C43131">
                  <w:fldChar w:fldCharType="begin"/>
                </w:r>
                <w:r>
                  <w:rPr>
                    <w:rStyle w:val="ab"/>
                  </w:rPr>
                  <w:instrText xml:space="preserve"> NUMPAGES </w:instrText>
                </w:r>
                <w:r w:rsidR="00C43131">
                  <w:fldChar w:fldCharType="separate"/>
                </w:r>
                <w:r w:rsidR="00C62F2B">
                  <w:rPr>
                    <w:rStyle w:val="ab"/>
                    <w:noProof/>
                  </w:rPr>
                  <w:t>10</w:t>
                </w:r>
                <w:r w:rsidR="00C43131">
                  <w:fldChar w:fldCharType="end"/>
                </w:r>
                <w:r>
                  <w:rPr>
                    <w:rStyle w:val="ab"/>
                    <w:rFonts w:hint="eastAsia"/>
                  </w:rPr>
                  <w:t>页</w:t>
                </w:r>
              </w:p>
            </w:txbxContent>
          </v:textbox>
          <w10:wrap anchorx="margin"/>
        </v:shape>
      </w:pict>
    </w:r>
  </w:p>
  <w:p w:rsidR="00C43131" w:rsidRDefault="00162F1A">
    <w:pPr>
      <w:pStyle w:val="a7"/>
      <w:ind w:right="542" w:firstLineChars="2250" w:firstLine="405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1A" w:rsidRDefault="00162F1A" w:rsidP="00C43131">
      <w:pPr>
        <w:ind w:firstLine="640"/>
      </w:pPr>
      <w:r>
        <w:separator/>
      </w:r>
    </w:p>
  </w:footnote>
  <w:footnote w:type="continuationSeparator" w:id="1">
    <w:p w:rsidR="00162F1A" w:rsidRDefault="00162F1A" w:rsidP="00C4313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31" w:rsidRDefault="00C43131">
    <w:pPr>
      <w:snapToGrid w:val="0"/>
      <w:spacing w:line="360" w:lineRule="auto"/>
      <w:jc w:val="right"/>
      <w:rPr>
        <w:rFonts w:ascii="楷体_GB2312" w:eastAsia="楷体_GB2312" w:hAnsi="宋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RkZTcwY2FiMjRkYTYzZDMwOTljOTI5NzE2ZmY3MzIifQ=="/>
  </w:docVars>
  <w:rsids>
    <w:rsidRoot w:val="00172A27"/>
    <w:rsid w:val="000059C8"/>
    <w:rsid w:val="00006CBB"/>
    <w:rsid w:val="000075C2"/>
    <w:rsid w:val="00017A79"/>
    <w:rsid w:val="000206F9"/>
    <w:rsid w:val="000233CB"/>
    <w:rsid w:val="000313CF"/>
    <w:rsid w:val="00031A1E"/>
    <w:rsid w:val="00033784"/>
    <w:rsid w:val="00052706"/>
    <w:rsid w:val="00054E74"/>
    <w:rsid w:val="00055A31"/>
    <w:rsid w:val="000638BC"/>
    <w:rsid w:val="000770B2"/>
    <w:rsid w:val="00080591"/>
    <w:rsid w:val="00092305"/>
    <w:rsid w:val="00092AE3"/>
    <w:rsid w:val="000A0D60"/>
    <w:rsid w:val="000A4BB0"/>
    <w:rsid w:val="000B721C"/>
    <w:rsid w:val="000D231C"/>
    <w:rsid w:val="000D3273"/>
    <w:rsid w:val="000D56A6"/>
    <w:rsid w:val="000E311A"/>
    <w:rsid w:val="001057BB"/>
    <w:rsid w:val="00111690"/>
    <w:rsid w:val="00116901"/>
    <w:rsid w:val="00125888"/>
    <w:rsid w:val="00135399"/>
    <w:rsid w:val="00137CCC"/>
    <w:rsid w:val="00142C12"/>
    <w:rsid w:val="00150D0B"/>
    <w:rsid w:val="001606A3"/>
    <w:rsid w:val="00162F1A"/>
    <w:rsid w:val="00167B3E"/>
    <w:rsid w:val="00172A27"/>
    <w:rsid w:val="00174242"/>
    <w:rsid w:val="00177916"/>
    <w:rsid w:val="001820F1"/>
    <w:rsid w:val="001A0AA8"/>
    <w:rsid w:val="001A1FB4"/>
    <w:rsid w:val="001B254A"/>
    <w:rsid w:val="001C309A"/>
    <w:rsid w:val="001E3E34"/>
    <w:rsid w:val="00202D84"/>
    <w:rsid w:val="00204558"/>
    <w:rsid w:val="0021482A"/>
    <w:rsid w:val="00214C6F"/>
    <w:rsid w:val="002275A7"/>
    <w:rsid w:val="002328F2"/>
    <w:rsid w:val="00237B30"/>
    <w:rsid w:val="00243DE0"/>
    <w:rsid w:val="002440F9"/>
    <w:rsid w:val="00252180"/>
    <w:rsid w:val="00256D8E"/>
    <w:rsid w:val="00280D01"/>
    <w:rsid w:val="0028730A"/>
    <w:rsid w:val="00291007"/>
    <w:rsid w:val="00291023"/>
    <w:rsid w:val="002970D1"/>
    <w:rsid w:val="002A0D95"/>
    <w:rsid w:val="002C71F1"/>
    <w:rsid w:val="002E750F"/>
    <w:rsid w:val="00332A2D"/>
    <w:rsid w:val="0037074B"/>
    <w:rsid w:val="00383387"/>
    <w:rsid w:val="003B4F27"/>
    <w:rsid w:val="003C29A7"/>
    <w:rsid w:val="003C4CCC"/>
    <w:rsid w:val="003D51BE"/>
    <w:rsid w:val="003E0CAE"/>
    <w:rsid w:val="003E2CD1"/>
    <w:rsid w:val="0041233A"/>
    <w:rsid w:val="00425E62"/>
    <w:rsid w:val="0042790F"/>
    <w:rsid w:val="00445391"/>
    <w:rsid w:val="00463282"/>
    <w:rsid w:val="00463D0F"/>
    <w:rsid w:val="004767D4"/>
    <w:rsid w:val="004769CC"/>
    <w:rsid w:val="00476CBD"/>
    <w:rsid w:val="00496CA6"/>
    <w:rsid w:val="00497685"/>
    <w:rsid w:val="004A0DB2"/>
    <w:rsid w:val="004A1C24"/>
    <w:rsid w:val="004A39C6"/>
    <w:rsid w:val="004A69CA"/>
    <w:rsid w:val="004A6EBF"/>
    <w:rsid w:val="004C125B"/>
    <w:rsid w:val="004C4142"/>
    <w:rsid w:val="004C448D"/>
    <w:rsid w:val="004D2703"/>
    <w:rsid w:val="004D2D12"/>
    <w:rsid w:val="00515B61"/>
    <w:rsid w:val="00525AE9"/>
    <w:rsid w:val="00525ECF"/>
    <w:rsid w:val="0053116F"/>
    <w:rsid w:val="00552BAC"/>
    <w:rsid w:val="005545A2"/>
    <w:rsid w:val="00555AF2"/>
    <w:rsid w:val="00557E28"/>
    <w:rsid w:val="0057413D"/>
    <w:rsid w:val="00583629"/>
    <w:rsid w:val="005A703D"/>
    <w:rsid w:val="005B446F"/>
    <w:rsid w:val="005D118C"/>
    <w:rsid w:val="005E14AF"/>
    <w:rsid w:val="005E59BF"/>
    <w:rsid w:val="006171B0"/>
    <w:rsid w:val="0063137F"/>
    <w:rsid w:val="006350D0"/>
    <w:rsid w:val="00642B8E"/>
    <w:rsid w:val="00643376"/>
    <w:rsid w:val="00656D1A"/>
    <w:rsid w:val="00681FB3"/>
    <w:rsid w:val="006A1605"/>
    <w:rsid w:val="006B14B4"/>
    <w:rsid w:val="006E06BD"/>
    <w:rsid w:val="00700FE2"/>
    <w:rsid w:val="00732147"/>
    <w:rsid w:val="00733E5E"/>
    <w:rsid w:val="007477C0"/>
    <w:rsid w:val="00755393"/>
    <w:rsid w:val="00760AB1"/>
    <w:rsid w:val="00774616"/>
    <w:rsid w:val="007857DA"/>
    <w:rsid w:val="007B6F99"/>
    <w:rsid w:val="007D2277"/>
    <w:rsid w:val="0080031D"/>
    <w:rsid w:val="00803288"/>
    <w:rsid w:val="00842E17"/>
    <w:rsid w:val="0088338A"/>
    <w:rsid w:val="00884B4C"/>
    <w:rsid w:val="008A5785"/>
    <w:rsid w:val="008C6F4C"/>
    <w:rsid w:val="008E2FA4"/>
    <w:rsid w:val="008E60A8"/>
    <w:rsid w:val="008F05F2"/>
    <w:rsid w:val="008F1494"/>
    <w:rsid w:val="008F275C"/>
    <w:rsid w:val="00900B78"/>
    <w:rsid w:val="00902964"/>
    <w:rsid w:val="00907786"/>
    <w:rsid w:val="00916A8B"/>
    <w:rsid w:val="0092434F"/>
    <w:rsid w:val="00945687"/>
    <w:rsid w:val="009756D5"/>
    <w:rsid w:val="00983FCE"/>
    <w:rsid w:val="00987FB8"/>
    <w:rsid w:val="009B2802"/>
    <w:rsid w:val="009C63BB"/>
    <w:rsid w:val="009D7909"/>
    <w:rsid w:val="00A37D63"/>
    <w:rsid w:val="00A44468"/>
    <w:rsid w:val="00A51432"/>
    <w:rsid w:val="00A6255F"/>
    <w:rsid w:val="00A723AE"/>
    <w:rsid w:val="00A8275A"/>
    <w:rsid w:val="00A8549C"/>
    <w:rsid w:val="00A9664E"/>
    <w:rsid w:val="00AA0AE6"/>
    <w:rsid w:val="00AD5017"/>
    <w:rsid w:val="00AE093C"/>
    <w:rsid w:val="00AE4201"/>
    <w:rsid w:val="00AE6FD6"/>
    <w:rsid w:val="00B004B0"/>
    <w:rsid w:val="00B00AB3"/>
    <w:rsid w:val="00B13E69"/>
    <w:rsid w:val="00B346BA"/>
    <w:rsid w:val="00B426D4"/>
    <w:rsid w:val="00B51150"/>
    <w:rsid w:val="00B63416"/>
    <w:rsid w:val="00B74F77"/>
    <w:rsid w:val="00B80446"/>
    <w:rsid w:val="00B94FA1"/>
    <w:rsid w:val="00BB3468"/>
    <w:rsid w:val="00BB4937"/>
    <w:rsid w:val="00BC15C3"/>
    <w:rsid w:val="00BC435E"/>
    <w:rsid w:val="00BF4D79"/>
    <w:rsid w:val="00C111A8"/>
    <w:rsid w:val="00C43131"/>
    <w:rsid w:val="00C47FA8"/>
    <w:rsid w:val="00C54147"/>
    <w:rsid w:val="00C62F2B"/>
    <w:rsid w:val="00C63F58"/>
    <w:rsid w:val="00C87C49"/>
    <w:rsid w:val="00CC4910"/>
    <w:rsid w:val="00CC59AC"/>
    <w:rsid w:val="00CD51F8"/>
    <w:rsid w:val="00D061CB"/>
    <w:rsid w:val="00D17973"/>
    <w:rsid w:val="00D24813"/>
    <w:rsid w:val="00D25B52"/>
    <w:rsid w:val="00D30A7A"/>
    <w:rsid w:val="00D47F68"/>
    <w:rsid w:val="00D63A8D"/>
    <w:rsid w:val="00D63D8F"/>
    <w:rsid w:val="00D65AD7"/>
    <w:rsid w:val="00D725BE"/>
    <w:rsid w:val="00D73570"/>
    <w:rsid w:val="00D75818"/>
    <w:rsid w:val="00D81454"/>
    <w:rsid w:val="00D9749C"/>
    <w:rsid w:val="00DA3EC7"/>
    <w:rsid w:val="00DB04BD"/>
    <w:rsid w:val="00DB69E4"/>
    <w:rsid w:val="00DC1659"/>
    <w:rsid w:val="00DD6837"/>
    <w:rsid w:val="00DF70DA"/>
    <w:rsid w:val="00E10CC0"/>
    <w:rsid w:val="00E15CF1"/>
    <w:rsid w:val="00E24327"/>
    <w:rsid w:val="00E34B4D"/>
    <w:rsid w:val="00E52AEB"/>
    <w:rsid w:val="00E55F84"/>
    <w:rsid w:val="00E6232E"/>
    <w:rsid w:val="00E7179F"/>
    <w:rsid w:val="00E93A93"/>
    <w:rsid w:val="00EA223A"/>
    <w:rsid w:val="00EB2677"/>
    <w:rsid w:val="00EC0FE9"/>
    <w:rsid w:val="00EC54B3"/>
    <w:rsid w:val="00EE2A20"/>
    <w:rsid w:val="00EE4FC9"/>
    <w:rsid w:val="00F2715F"/>
    <w:rsid w:val="00F377E4"/>
    <w:rsid w:val="00F37A87"/>
    <w:rsid w:val="00F65BA0"/>
    <w:rsid w:val="00F662AC"/>
    <w:rsid w:val="00F938C4"/>
    <w:rsid w:val="00FA395D"/>
    <w:rsid w:val="00FA75D7"/>
    <w:rsid w:val="00FB03CE"/>
    <w:rsid w:val="00FB317E"/>
    <w:rsid w:val="00FB4317"/>
    <w:rsid w:val="00FB4380"/>
    <w:rsid w:val="00FB71F3"/>
    <w:rsid w:val="017721B7"/>
    <w:rsid w:val="08F92024"/>
    <w:rsid w:val="0A6F1C48"/>
    <w:rsid w:val="0A7133B9"/>
    <w:rsid w:val="0A781C8A"/>
    <w:rsid w:val="0AA33604"/>
    <w:rsid w:val="0EF241F7"/>
    <w:rsid w:val="136101E6"/>
    <w:rsid w:val="1648117B"/>
    <w:rsid w:val="165032D7"/>
    <w:rsid w:val="177F02EF"/>
    <w:rsid w:val="18082807"/>
    <w:rsid w:val="197A08EF"/>
    <w:rsid w:val="1BA964B1"/>
    <w:rsid w:val="20427CF1"/>
    <w:rsid w:val="24332524"/>
    <w:rsid w:val="25193005"/>
    <w:rsid w:val="252B7174"/>
    <w:rsid w:val="392316EE"/>
    <w:rsid w:val="3C661445"/>
    <w:rsid w:val="42436A25"/>
    <w:rsid w:val="440D461C"/>
    <w:rsid w:val="4888773B"/>
    <w:rsid w:val="491650EE"/>
    <w:rsid w:val="4AB83ECF"/>
    <w:rsid w:val="4B1C342C"/>
    <w:rsid w:val="4C8D20A3"/>
    <w:rsid w:val="502D5B27"/>
    <w:rsid w:val="50BC1276"/>
    <w:rsid w:val="513C5F93"/>
    <w:rsid w:val="54D160E2"/>
    <w:rsid w:val="54D60D63"/>
    <w:rsid w:val="56D27CCE"/>
    <w:rsid w:val="57124D53"/>
    <w:rsid w:val="58582145"/>
    <w:rsid w:val="5D4F0968"/>
    <w:rsid w:val="5FDD11C9"/>
    <w:rsid w:val="6BC93D43"/>
    <w:rsid w:val="6EF8402E"/>
    <w:rsid w:val="6FDD7F71"/>
    <w:rsid w:val="718D5626"/>
    <w:rsid w:val="75333CAD"/>
    <w:rsid w:val="7A3D7AB8"/>
    <w:rsid w:val="7DFE2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31"/>
    <w:pPr>
      <w:widowControl w:val="0"/>
      <w:jc w:val="both"/>
    </w:pPr>
    <w:rPr>
      <w:kern w:val="2"/>
      <w:sz w:val="21"/>
      <w:szCs w:val="24"/>
    </w:rPr>
  </w:style>
  <w:style w:type="paragraph" w:styleId="1">
    <w:name w:val="heading 1"/>
    <w:basedOn w:val="a"/>
    <w:next w:val="a"/>
    <w:qFormat/>
    <w:rsid w:val="00C43131"/>
    <w:pPr>
      <w:keepNext/>
      <w:keepLines/>
      <w:spacing w:before="340" w:after="330" w:line="576" w:lineRule="auto"/>
      <w:outlineLvl w:val="0"/>
    </w:pPr>
    <w:rPr>
      <w:b/>
      <w:bCs/>
      <w:kern w:val="44"/>
      <w:sz w:val="44"/>
      <w:szCs w:val="44"/>
    </w:rPr>
  </w:style>
  <w:style w:type="paragraph" w:styleId="3">
    <w:name w:val="heading 3"/>
    <w:basedOn w:val="a"/>
    <w:next w:val="a"/>
    <w:qFormat/>
    <w:rsid w:val="00C4313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C43131"/>
    <w:pPr>
      <w:ind w:firstLine="420"/>
    </w:pPr>
    <w:rPr>
      <w:sz w:val="20"/>
    </w:rPr>
  </w:style>
  <w:style w:type="paragraph" w:styleId="a4">
    <w:name w:val="Document Map"/>
    <w:basedOn w:val="a"/>
    <w:qFormat/>
    <w:rsid w:val="00C43131"/>
    <w:pPr>
      <w:shd w:val="clear" w:color="auto" w:fill="000080"/>
    </w:pPr>
  </w:style>
  <w:style w:type="paragraph" w:styleId="a5">
    <w:name w:val="Body Text"/>
    <w:basedOn w:val="a"/>
    <w:qFormat/>
    <w:rsid w:val="00C43131"/>
    <w:pPr>
      <w:spacing w:after="120"/>
    </w:pPr>
    <w:rPr>
      <w:sz w:val="20"/>
    </w:rPr>
  </w:style>
  <w:style w:type="paragraph" w:styleId="a6">
    <w:name w:val="Balloon Text"/>
    <w:basedOn w:val="a"/>
    <w:qFormat/>
    <w:rsid w:val="00C43131"/>
    <w:rPr>
      <w:sz w:val="18"/>
      <w:szCs w:val="18"/>
    </w:rPr>
  </w:style>
  <w:style w:type="paragraph" w:styleId="a7">
    <w:name w:val="footer"/>
    <w:basedOn w:val="a"/>
    <w:qFormat/>
    <w:rsid w:val="00C43131"/>
    <w:pPr>
      <w:tabs>
        <w:tab w:val="center" w:pos="4153"/>
        <w:tab w:val="right" w:pos="8306"/>
      </w:tabs>
      <w:snapToGrid w:val="0"/>
      <w:jc w:val="left"/>
    </w:pPr>
    <w:rPr>
      <w:sz w:val="18"/>
      <w:szCs w:val="18"/>
    </w:rPr>
  </w:style>
  <w:style w:type="paragraph" w:styleId="a8">
    <w:name w:val="header"/>
    <w:basedOn w:val="a"/>
    <w:qFormat/>
    <w:rsid w:val="00C4313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C43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rsid w:val="00C43131"/>
    <w:pPr>
      <w:widowControl/>
      <w:spacing w:before="100" w:beforeAutospacing="1" w:after="100" w:afterAutospacing="1"/>
      <w:jc w:val="left"/>
    </w:pPr>
    <w:rPr>
      <w:rFonts w:ascii="宋体" w:hAnsi="宋体" w:cs="宋体"/>
      <w:kern w:val="0"/>
      <w:sz w:val="24"/>
    </w:rPr>
  </w:style>
  <w:style w:type="character" w:styleId="aa">
    <w:name w:val="Strong"/>
    <w:qFormat/>
    <w:rsid w:val="00C43131"/>
    <w:rPr>
      <w:b/>
      <w:bCs/>
    </w:rPr>
  </w:style>
  <w:style w:type="character" w:styleId="ab">
    <w:name w:val="page number"/>
    <w:basedOn w:val="a0"/>
    <w:qFormat/>
    <w:rsid w:val="00C43131"/>
  </w:style>
  <w:style w:type="paragraph" w:styleId="ac">
    <w:name w:val="List Paragraph"/>
    <w:basedOn w:val="a"/>
    <w:uiPriority w:val="99"/>
    <w:unhideWhenUsed/>
    <w:qFormat/>
    <w:rsid w:val="00C431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李艺</cp:lastModifiedBy>
  <cp:revision>6</cp:revision>
  <cp:lastPrinted>2023-12-04T01:54:00Z</cp:lastPrinted>
  <dcterms:created xsi:type="dcterms:W3CDTF">2023-11-24T09:20:00Z</dcterms:created>
  <dcterms:modified xsi:type="dcterms:W3CDTF">2024-10-17T08:40:00Z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39A2557E17594C2C92BB23E1F9426705</vt:lpwstr>
  </property>
</Properties>
</file>