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3E" w:rsidRDefault="0099380F">
      <w:pPr>
        <w:pStyle w:val="a8"/>
        <w:spacing w:line="560" w:lineRule="exact"/>
        <w:rPr>
          <w:rFonts w:ascii="方正小标宋简体"/>
          <w:bCs w:val="0"/>
          <w:sz w:val="44"/>
          <w:szCs w:val="44"/>
        </w:rPr>
      </w:pPr>
      <w:r>
        <w:rPr>
          <w:rFonts w:ascii="方正小标宋简体" w:hAnsi="方正小标宋简体" w:hint="eastAsia"/>
          <w:bCs w:val="0"/>
          <w:sz w:val="44"/>
          <w:szCs w:val="44"/>
        </w:rPr>
        <w:t>用户</w:t>
      </w:r>
      <w:r>
        <w:rPr>
          <w:rFonts w:ascii="方正小标宋简体" w:hAnsi="方正小标宋简体"/>
          <w:bCs w:val="0"/>
          <w:sz w:val="44"/>
          <w:szCs w:val="44"/>
        </w:rPr>
        <w:t>需求书</w:t>
      </w:r>
    </w:p>
    <w:p w:rsidR="00684A3E" w:rsidRDefault="0099380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一、项目名称：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梅州监狱书籍采购项目</w:t>
      </w:r>
    </w:p>
    <w:p w:rsidR="00684A3E" w:rsidRDefault="0099380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二、购买单位（发包人）： </w:t>
      </w:r>
      <w:r>
        <w:rPr>
          <w:rFonts w:ascii="仿宋_GB2312" w:eastAsia="仿宋_GB2312" w:hAnsi="宋体" w:hint="eastAsia"/>
          <w:sz w:val="32"/>
          <w:szCs w:val="32"/>
        </w:rPr>
        <w:t>广东省梅州监狱教育改造科</w:t>
      </w:r>
    </w:p>
    <w:p w:rsidR="00684A3E" w:rsidRDefault="0099380F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三、购买项目和要求  </w:t>
      </w:r>
    </w:p>
    <w:p w:rsidR="00722599" w:rsidRDefault="00972C1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广东省梅州监狱</w:t>
      </w:r>
      <w:r w:rsidR="0099380F">
        <w:rPr>
          <w:rFonts w:ascii="仿宋_GB2312" w:eastAsia="仿宋_GB2312" w:hint="eastAsia"/>
          <w:sz w:val="32"/>
          <w:szCs w:val="32"/>
        </w:rPr>
        <w:t>需购置一批思政教育类、心理学专业类、优秀传统文化类书籍</w:t>
      </w:r>
      <w:r w:rsidR="00722599">
        <w:rPr>
          <w:rFonts w:ascii="仿宋_GB2312" w:eastAsia="仿宋_GB2312" w:hint="eastAsia"/>
          <w:sz w:val="32"/>
          <w:szCs w:val="32"/>
        </w:rPr>
        <w:t>。</w:t>
      </w:r>
    </w:p>
    <w:p w:rsidR="00684A3E" w:rsidRDefault="0099380F">
      <w:pPr>
        <w:spacing w:line="56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具体详见</w:t>
      </w:r>
      <w:r w:rsidR="00972C15">
        <w:rPr>
          <w:rFonts w:ascii="仿宋_GB2312" w:eastAsia="仿宋_GB2312" w:hint="eastAsia"/>
          <w:sz w:val="32"/>
          <w:szCs w:val="32"/>
        </w:rPr>
        <w:t>附件：1</w:t>
      </w:r>
    </w:p>
    <w:p w:rsidR="00684A3E" w:rsidRDefault="0099380F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预算价格</w:t>
      </w:r>
    </w:p>
    <w:p w:rsidR="00684A3E" w:rsidRDefault="0099380F">
      <w:pPr>
        <w:adjustRightInd w:val="0"/>
        <w:snapToGrid w:val="0"/>
        <w:spacing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全监共需购置978本，资金预算45058.65元。</w:t>
      </w:r>
    </w:p>
    <w:p w:rsidR="00684A3E" w:rsidRDefault="0099380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五、采购要求</w:t>
      </w:r>
    </w:p>
    <w:p w:rsidR="00684A3E" w:rsidRDefault="0099380F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>
        <w:rPr>
          <w:rFonts w:ascii="仿宋_GB2312" w:eastAsia="仿宋_GB2312" w:hAnsi="宋体" w:hint="eastAsia"/>
          <w:sz w:val="32"/>
          <w:szCs w:val="32"/>
        </w:rPr>
        <w:t>供应商所销售的图书杂志应为国家公开出版发行、有合法ISBN号，属正版合法出版物，需提供合法的采购来源渠道。</w:t>
      </w:r>
    </w:p>
    <w:p w:rsidR="00684A3E" w:rsidRDefault="0099380F">
      <w:pPr>
        <w:spacing w:line="560" w:lineRule="exact"/>
        <w:ind w:firstLine="645"/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2、本图书采购项目最高限价为图书采购目录中所有图书总定价的78%，即45058.65元</w:t>
      </w:r>
      <w:r w:rsidR="00722599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684A3E" w:rsidRDefault="0099380F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3、中标供应商须提供免费的图书加工服务，加工材料（如书标RFID标签等）均由中标供应商提供。</w:t>
      </w:r>
    </w:p>
    <w:p w:rsidR="00684A3E" w:rsidRDefault="0099380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4、交货地点：</w:t>
      </w:r>
      <w:r>
        <w:rPr>
          <w:rFonts w:ascii="仿宋_GB2312" w:eastAsia="仿宋_GB2312" w:hAnsi="仿宋_GB2312" w:cs="仿宋_GB2312" w:hint="eastAsia"/>
          <w:sz w:val="32"/>
          <w:szCs w:val="40"/>
        </w:rPr>
        <w:t>安排专人专车将图书配送到监管区指定位置，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并负责卸货、搬运等工作，所产生的费用由成交供应商承担。</w:t>
      </w:r>
    </w:p>
    <w:p w:rsidR="00684A3E" w:rsidRDefault="0099380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5、</w:t>
      </w:r>
      <w:r>
        <w:rPr>
          <w:rFonts w:ascii="仿宋_GB2312" w:eastAsia="仿宋_GB2312" w:hint="eastAsia"/>
          <w:sz w:val="32"/>
          <w:szCs w:val="32"/>
        </w:rPr>
        <w:t>交货时间：合同签订后15个工作日内。</w:t>
      </w:r>
    </w:p>
    <w:p w:rsidR="00684A3E" w:rsidRDefault="0099380F">
      <w:pPr>
        <w:spacing w:line="520" w:lineRule="exact"/>
        <w:ind w:firstLineChars="200" w:firstLine="640"/>
        <w:rPr>
          <w:rFonts w:eastAsia="仿宋_GB2312"/>
        </w:rPr>
      </w:pPr>
      <w:r>
        <w:rPr>
          <w:rFonts w:ascii="仿宋_GB2312" w:eastAsia="仿宋_GB2312" w:hint="eastAsia"/>
          <w:sz w:val="32"/>
          <w:szCs w:val="32"/>
        </w:rPr>
        <w:t>6、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验收方式和标准：</w:t>
      </w:r>
      <w:r>
        <w:rPr>
          <w:rFonts w:ascii="仿宋_GB2312" w:eastAsia="仿宋_GB2312" w:hAnsi="仿宋_GB2312" w:cs="仿宋_GB2312" w:hint="eastAsia"/>
          <w:sz w:val="32"/>
          <w:szCs w:val="40"/>
        </w:rPr>
        <w:t>本项目验收，应以图书的书号、数量、质量为依据。</w:t>
      </w:r>
    </w:p>
    <w:p w:rsidR="00684A3E" w:rsidRDefault="0099380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32"/>
        </w:rPr>
        <w:t>六、</w:t>
      </w:r>
      <w:r>
        <w:rPr>
          <w:rFonts w:ascii="黑体" w:eastAsia="黑体" w:hAnsi="黑体" w:cs="黑体" w:hint="eastAsia"/>
          <w:sz w:val="32"/>
          <w:szCs w:val="40"/>
        </w:rPr>
        <w:t>供应商资质条件</w:t>
      </w:r>
    </w:p>
    <w:p w:rsidR="00684A3E" w:rsidRDefault="0099380F">
      <w:pPr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（一）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投标人应当具备《政府采购法》第二十二条规定的条件。</w:t>
      </w:r>
    </w:p>
    <w:p w:rsidR="00684A3E" w:rsidRDefault="0099380F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（二）具有独立承担民事责任能力的在中华人民共和国内注册的法人、其他组织</w:t>
      </w:r>
      <w:r>
        <w:rPr>
          <w:rFonts w:ascii="仿宋_GB2312" w:eastAsia="仿宋_GB2312" w:hAnsi="仿宋_GB2312" w:cs="仿宋_GB2312" w:hint="eastAsia"/>
          <w:sz w:val="32"/>
          <w:szCs w:val="40"/>
        </w:rPr>
        <w:t>或自然人。</w:t>
      </w:r>
    </w:p>
    <w:p w:rsidR="00684A3E" w:rsidRDefault="0099380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宋体" w:hint="eastAsia"/>
          <w:sz w:val="32"/>
          <w:szCs w:val="32"/>
        </w:rPr>
        <w:t>（三）必须具有《中华人民共和国出版物经营许可证》（提供有效期内的复印件）</w:t>
      </w:r>
      <w:r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:rsidR="00684A3E" w:rsidRDefault="0099380F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七、包装及退换货处理</w:t>
      </w:r>
    </w:p>
    <w:p w:rsidR="00684A3E" w:rsidRDefault="0099380F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1.货物包装必须有序、整齐，随货附送与货物数量相符、品种相符、价格相符的送货清单。每包应注明每种图书的题名、ISBN、出版社、单价、册数、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码洋合计金额等，每批图书应附送清单一式二份。</w:t>
      </w:r>
    </w:p>
    <w:p w:rsidR="00684A3E" w:rsidRDefault="0099380F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质量问题的处理：如供应的图书出现如下情况，乙方应无条件给予更换，并在15个工作日内免费更换：图书装订或印刷质量有问题，如破损、缺页、倒装、纸张模糊不清、折页、开线、开胶等；图书种册数与对应清单不符；图书出现污损情况等。</w:t>
      </w:r>
    </w:p>
    <w:p w:rsidR="00684A3E" w:rsidRDefault="0099380F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3.退货：如果送到甲方图书馆图书出现非采购人计划购置的复本，乙方应全部无条件退货；加工过程中，发现图书与订购不符时，无论加工与否甲方有权退回。</w:t>
      </w:r>
    </w:p>
    <w:p w:rsidR="00684A3E" w:rsidRDefault="0099380F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八、违约责任</w:t>
      </w:r>
    </w:p>
    <w:p w:rsidR="00684A3E" w:rsidRDefault="0099380F">
      <w:pPr>
        <w:spacing w:line="520" w:lineRule="exact"/>
        <w:ind w:firstLineChars="200" w:firstLine="640"/>
        <w:rPr>
          <w:rStyle w:val="a9"/>
          <w:rFonts w:ascii="仿宋_GB2312" w:eastAsia="仿宋_GB2312" w:hAnsi="仿宋"/>
          <w:b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凡</w:t>
      </w:r>
      <w:r>
        <w:rPr>
          <w:rFonts w:ascii="仿宋_GB2312" w:eastAsia="仿宋_GB2312" w:hAnsi="仿宋_GB2312" w:cs="仿宋_GB2312" w:hint="eastAsia"/>
          <w:sz w:val="32"/>
          <w:szCs w:val="40"/>
        </w:rPr>
        <w:t>中标人</w:t>
      </w:r>
      <w:r>
        <w:rPr>
          <w:rFonts w:ascii="仿宋_GB2312" w:eastAsia="仿宋_GB2312" w:hAnsi="宋体" w:hint="eastAsia"/>
          <w:sz w:val="32"/>
          <w:szCs w:val="32"/>
        </w:rPr>
        <w:t>提供的图书有质量问题，没有按合同约定时间、地点交付货物，都应视为违约，</w:t>
      </w:r>
      <w:r>
        <w:rPr>
          <w:rStyle w:val="a9"/>
          <w:rFonts w:ascii="仿宋_GB2312" w:eastAsia="仿宋_GB2312" w:hAnsi="仿宋" w:hint="eastAsia"/>
          <w:b w:val="0"/>
          <w:sz w:val="32"/>
          <w:szCs w:val="32"/>
        </w:rPr>
        <w:t>采购人</w:t>
      </w:r>
      <w:r>
        <w:rPr>
          <w:rFonts w:ascii="仿宋_GB2312" w:eastAsia="仿宋_GB2312" w:hAnsi="宋体" w:hint="eastAsia"/>
          <w:sz w:val="32"/>
          <w:szCs w:val="32"/>
        </w:rPr>
        <w:t>有权终止合同履行,</w:t>
      </w:r>
      <w:r w:rsidR="009425D8">
        <w:rPr>
          <w:rFonts w:ascii="仿宋_GB2312" w:eastAsia="仿宋_GB2312" w:hAnsi="宋体" w:hint="eastAsia"/>
          <w:sz w:val="32"/>
          <w:szCs w:val="32"/>
        </w:rPr>
        <w:t>违约金额为</w:t>
      </w:r>
      <w:r>
        <w:rPr>
          <w:rStyle w:val="a9"/>
          <w:rFonts w:ascii="仿宋_GB2312" w:eastAsia="仿宋_GB2312" w:hAnsi="仿宋" w:hint="eastAsia"/>
          <w:b w:val="0"/>
          <w:sz w:val="32"/>
          <w:szCs w:val="32"/>
        </w:rPr>
        <w:t>合同</w:t>
      </w:r>
      <w:r w:rsidR="009425D8">
        <w:rPr>
          <w:rStyle w:val="a9"/>
          <w:rFonts w:ascii="仿宋_GB2312" w:eastAsia="仿宋_GB2312" w:hAnsi="仿宋" w:hint="eastAsia"/>
          <w:b w:val="0"/>
          <w:sz w:val="32"/>
          <w:szCs w:val="32"/>
        </w:rPr>
        <w:t>签订</w:t>
      </w:r>
      <w:r>
        <w:rPr>
          <w:rStyle w:val="a9"/>
          <w:rFonts w:ascii="仿宋_GB2312" w:eastAsia="仿宋_GB2312" w:hAnsi="仿宋" w:hint="eastAsia"/>
          <w:b w:val="0"/>
          <w:sz w:val="32"/>
          <w:szCs w:val="32"/>
        </w:rPr>
        <w:t>金额</w:t>
      </w:r>
      <w:r w:rsidR="009425D8">
        <w:rPr>
          <w:rStyle w:val="a9"/>
          <w:rFonts w:ascii="仿宋_GB2312" w:eastAsia="仿宋_GB2312" w:hAnsi="仿宋" w:hint="eastAsia"/>
          <w:b w:val="0"/>
          <w:sz w:val="32"/>
          <w:szCs w:val="32"/>
        </w:rPr>
        <w:t>的</w:t>
      </w:r>
      <w:r>
        <w:rPr>
          <w:rStyle w:val="a9"/>
          <w:rFonts w:ascii="仿宋_GB2312" w:eastAsia="仿宋_GB2312" w:hAnsi="仿宋" w:hint="eastAsia"/>
          <w:b w:val="0"/>
          <w:sz w:val="32"/>
          <w:szCs w:val="32"/>
        </w:rPr>
        <w:t>5%。</w:t>
      </w:r>
    </w:p>
    <w:p w:rsidR="00684A3E" w:rsidRDefault="0099380F">
      <w:pPr>
        <w:spacing w:line="520" w:lineRule="exact"/>
        <w:ind w:firstLineChars="200" w:firstLine="640"/>
        <w:rPr>
          <w:rStyle w:val="a9"/>
          <w:rFonts w:ascii="仿宋_GB2312" w:eastAsia="仿宋_GB2312" w:hAnsi="仿宋"/>
          <w:b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40"/>
        </w:rPr>
        <w:t>九、合同签订</w:t>
      </w:r>
    </w:p>
    <w:p w:rsidR="00684A3E" w:rsidRDefault="0099380F">
      <w:pPr>
        <w:spacing w:line="520" w:lineRule="exact"/>
        <w:ind w:firstLine="640"/>
        <w:rPr>
          <w:rStyle w:val="a9"/>
          <w:rFonts w:ascii="仿宋_GB2312" w:eastAsia="仿宋_GB2312" w:hAnsi="仿宋"/>
          <w:b w:val="0"/>
          <w:sz w:val="32"/>
          <w:szCs w:val="32"/>
        </w:rPr>
      </w:pPr>
      <w:r>
        <w:rPr>
          <w:rStyle w:val="a9"/>
          <w:rFonts w:ascii="仿宋_GB2312" w:eastAsia="仿宋_GB2312" w:hAnsi="仿宋" w:hint="eastAsia"/>
          <w:b w:val="0"/>
          <w:sz w:val="32"/>
          <w:szCs w:val="32"/>
        </w:rPr>
        <w:t>1.中标人与监狱在中标公告发布之日起</w:t>
      </w:r>
      <w:r w:rsidR="004B6027">
        <w:rPr>
          <w:rStyle w:val="a9"/>
          <w:rFonts w:ascii="仿宋_GB2312" w:eastAsia="仿宋_GB2312" w:hAnsi="仿宋" w:hint="eastAsia"/>
          <w:b w:val="0"/>
          <w:sz w:val="32"/>
          <w:szCs w:val="32"/>
        </w:rPr>
        <w:t>15个工作</w:t>
      </w:r>
      <w:r w:rsidRPr="00230C04">
        <w:rPr>
          <w:rStyle w:val="a9"/>
          <w:rFonts w:ascii="仿宋_GB2312" w:eastAsia="仿宋_GB2312" w:hAnsi="仿宋" w:hint="eastAsia"/>
          <w:b w:val="0"/>
          <w:sz w:val="32"/>
          <w:szCs w:val="32"/>
        </w:rPr>
        <w:t>日</w:t>
      </w:r>
      <w:r>
        <w:rPr>
          <w:rStyle w:val="a9"/>
          <w:rFonts w:ascii="仿宋_GB2312" w:eastAsia="仿宋_GB2312" w:hAnsi="仿宋" w:hint="eastAsia"/>
          <w:b w:val="0"/>
          <w:sz w:val="32"/>
          <w:szCs w:val="32"/>
        </w:rPr>
        <w:t>内签订合同。</w:t>
      </w:r>
    </w:p>
    <w:p w:rsidR="00684A3E" w:rsidRDefault="0099380F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十、付款方式</w:t>
      </w:r>
    </w:p>
    <w:p w:rsidR="00684A3E" w:rsidRDefault="0099380F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按程序验收合格后，发包人根据成交人提供等额的正规发票15日内支付货款。</w:t>
      </w:r>
    </w:p>
    <w:p w:rsidR="00684A3E" w:rsidRDefault="0099380F">
      <w:pPr>
        <w:pStyle w:val="a4"/>
        <w:spacing w:line="560" w:lineRule="exact"/>
        <w:rPr>
          <w:rFonts w:ascii="仿宋_GB2312" w:eastAsia="仿宋_GB2312" w:hAnsi="宋体"/>
          <w:kern w:val="2"/>
          <w:sz w:val="32"/>
          <w:szCs w:val="32"/>
        </w:rPr>
      </w:pPr>
      <w:r>
        <w:rPr>
          <w:rFonts w:ascii="仿宋_GB2312" w:eastAsia="仿宋_GB2312" w:hAnsi="宋体" w:hint="eastAsia"/>
          <w:kern w:val="2"/>
          <w:sz w:val="32"/>
          <w:szCs w:val="32"/>
        </w:rPr>
        <w:t>附件：1、梅州监狱书籍采购清单</w:t>
      </w:r>
    </w:p>
    <w:p w:rsidR="00684A3E" w:rsidRDefault="00684A3E">
      <w:pPr>
        <w:pStyle w:val="a0"/>
      </w:pPr>
    </w:p>
    <w:p w:rsidR="00684A3E" w:rsidRDefault="00684A3E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684A3E" w:rsidRDefault="00684A3E">
      <w:pPr>
        <w:pStyle w:val="a4"/>
      </w:pPr>
    </w:p>
    <w:p w:rsidR="00684A3E" w:rsidRDefault="0099380F">
      <w:pPr>
        <w:widowControl/>
        <w:spacing w:line="560" w:lineRule="exact"/>
        <w:ind w:right="48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  教育改造科</w:t>
      </w:r>
    </w:p>
    <w:p w:rsidR="00684A3E" w:rsidRDefault="0099380F">
      <w:pPr>
        <w:widowControl/>
        <w:spacing w:line="560" w:lineRule="exact"/>
        <w:jc w:val="right"/>
      </w:pPr>
      <w:r>
        <w:rPr>
          <w:rFonts w:ascii="仿宋_GB2312" w:eastAsia="仿宋_GB2312" w:hAnsi="宋体" w:hint="eastAsia"/>
          <w:kern w:val="0"/>
          <w:sz w:val="32"/>
          <w:szCs w:val="32"/>
        </w:rPr>
        <w:t>2024年11月6日</w:t>
      </w:r>
    </w:p>
    <w:sectPr w:rsidR="00684A3E" w:rsidSect="00684A3E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78C" w:rsidRDefault="0060678C" w:rsidP="00230C04">
      <w:r>
        <w:separator/>
      </w:r>
    </w:p>
  </w:endnote>
  <w:endnote w:type="continuationSeparator" w:id="1">
    <w:p w:rsidR="0060678C" w:rsidRDefault="0060678C" w:rsidP="00230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78C" w:rsidRDefault="0060678C" w:rsidP="00230C04">
      <w:r>
        <w:separator/>
      </w:r>
    </w:p>
  </w:footnote>
  <w:footnote w:type="continuationSeparator" w:id="1">
    <w:p w:rsidR="0060678C" w:rsidRDefault="0060678C" w:rsidP="00230C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BC0D6"/>
    <w:multiLevelType w:val="singleLevel"/>
    <w:tmpl w:val="5CCBC0D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A3MTAzNGExMDQ0NDczNWRlZDg0ZTcwZDFjYTYyN2EifQ=="/>
  </w:docVars>
  <w:rsids>
    <w:rsidRoot w:val="0034749A"/>
    <w:rsid w:val="00064B88"/>
    <w:rsid w:val="00093922"/>
    <w:rsid w:val="001D50C9"/>
    <w:rsid w:val="00203957"/>
    <w:rsid w:val="00230C04"/>
    <w:rsid w:val="00340D94"/>
    <w:rsid w:val="0034749A"/>
    <w:rsid w:val="004B6027"/>
    <w:rsid w:val="0060678C"/>
    <w:rsid w:val="00674267"/>
    <w:rsid w:val="00684A3E"/>
    <w:rsid w:val="006B3E37"/>
    <w:rsid w:val="00722599"/>
    <w:rsid w:val="007E039D"/>
    <w:rsid w:val="00892CDD"/>
    <w:rsid w:val="00914AFC"/>
    <w:rsid w:val="009425D8"/>
    <w:rsid w:val="00972C15"/>
    <w:rsid w:val="0099380F"/>
    <w:rsid w:val="009939A9"/>
    <w:rsid w:val="009C6008"/>
    <w:rsid w:val="00A803D1"/>
    <w:rsid w:val="00AC031D"/>
    <w:rsid w:val="00B07915"/>
    <w:rsid w:val="00B6351A"/>
    <w:rsid w:val="00B82446"/>
    <w:rsid w:val="00CE376E"/>
    <w:rsid w:val="00D1419D"/>
    <w:rsid w:val="00E54039"/>
    <w:rsid w:val="00E64836"/>
    <w:rsid w:val="00EF7EB9"/>
    <w:rsid w:val="02774C3C"/>
    <w:rsid w:val="046A7F6D"/>
    <w:rsid w:val="04D17220"/>
    <w:rsid w:val="09452FD7"/>
    <w:rsid w:val="0EE5181B"/>
    <w:rsid w:val="0F3A6C34"/>
    <w:rsid w:val="0FAD295A"/>
    <w:rsid w:val="10453102"/>
    <w:rsid w:val="10B6407F"/>
    <w:rsid w:val="11142A0B"/>
    <w:rsid w:val="11384D19"/>
    <w:rsid w:val="139B2CDE"/>
    <w:rsid w:val="158549F7"/>
    <w:rsid w:val="15BB4938"/>
    <w:rsid w:val="16C14C28"/>
    <w:rsid w:val="19FE6641"/>
    <w:rsid w:val="1AB23A71"/>
    <w:rsid w:val="1C7E1923"/>
    <w:rsid w:val="1D563A38"/>
    <w:rsid w:val="1D9C76A3"/>
    <w:rsid w:val="1E473115"/>
    <w:rsid w:val="1FFD58B1"/>
    <w:rsid w:val="204648D3"/>
    <w:rsid w:val="259B061F"/>
    <w:rsid w:val="28F97B6F"/>
    <w:rsid w:val="2ADF0BDD"/>
    <w:rsid w:val="2BD94943"/>
    <w:rsid w:val="2EB42FB8"/>
    <w:rsid w:val="304A08A7"/>
    <w:rsid w:val="30770771"/>
    <w:rsid w:val="31760F08"/>
    <w:rsid w:val="33546910"/>
    <w:rsid w:val="337C0220"/>
    <w:rsid w:val="351F1A2E"/>
    <w:rsid w:val="36901180"/>
    <w:rsid w:val="383433E3"/>
    <w:rsid w:val="39396A0F"/>
    <w:rsid w:val="39C81F5E"/>
    <w:rsid w:val="3AA3265E"/>
    <w:rsid w:val="3EB66DBA"/>
    <w:rsid w:val="3ECB0B8A"/>
    <w:rsid w:val="40AB18D0"/>
    <w:rsid w:val="45184203"/>
    <w:rsid w:val="4595115A"/>
    <w:rsid w:val="465F54C4"/>
    <w:rsid w:val="4660512C"/>
    <w:rsid w:val="466129D9"/>
    <w:rsid w:val="47733BD2"/>
    <w:rsid w:val="49AF4FD0"/>
    <w:rsid w:val="4A4276F6"/>
    <w:rsid w:val="4B412B0A"/>
    <w:rsid w:val="4CA23CAC"/>
    <w:rsid w:val="550E76CA"/>
    <w:rsid w:val="554073E2"/>
    <w:rsid w:val="55E400D6"/>
    <w:rsid w:val="55FE62BC"/>
    <w:rsid w:val="5A7E5232"/>
    <w:rsid w:val="5E8A088B"/>
    <w:rsid w:val="5EFE469C"/>
    <w:rsid w:val="60AC335F"/>
    <w:rsid w:val="61C27C0E"/>
    <w:rsid w:val="64647D1B"/>
    <w:rsid w:val="66231F9E"/>
    <w:rsid w:val="69D658E5"/>
    <w:rsid w:val="6E083929"/>
    <w:rsid w:val="70163798"/>
    <w:rsid w:val="709E7F59"/>
    <w:rsid w:val="71F00118"/>
    <w:rsid w:val="746D2062"/>
    <w:rsid w:val="77D60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84A3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unhideWhenUsed/>
    <w:qFormat/>
    <w:rsid w:val="00684A3E"/>
    <w:rPr>
      <w:sz w:val="19"/>
    </w:rPr>
  </w:style>
  <w:style w:type="paragraph" w:styleId="a4">
    <w:name w:val="Normal Indent"/>
    <w:basedOn w:val="a"/>
    <w:qFormat/>
    <w:rsid w:val="00684A3E"/>
    <w:pPr>
      <w:widowControl/>
      <w:ind w:firstLine="420"/>
      <w:jc w:val="left"/>
    </w:pPr>
    <w:rPr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qFormat/>
    <w:rsid w:val="00684A3E"/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qFormat/>
    <w:rsid w:val="00684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qFormat/>
    <w:rsid w:val="00684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Char2"/>
    <w:uiPriority w:val="99"/>
    <w:qFormat/>
    <w:rsid w:val="00684A3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9">
    <w:name w:val="Strong"/>
    <w:basedOn w:val="a1"/>
    <w:qFormat/>
    <w:rsid w:val="00684A3E"/>
    <w:rPr>
      <w:b/>
    </w:rPr>
  </w:style>
  <w:style w:type="character" w:customStyle="1" w:styleId="Char">
    <w:name w:val="批注框文本 Char"/>
    <w:basedOn w:val="a1"/>
    <w:link w:val="a5"/>
    <w:uiPriority w:val="99"/>
    <w:semiHidden/>
    <w:qFormat/>
    <w:rsid w:val="00684A3E"/>
    <w:rPr>
      <w:sz w:val="18"/>
      <w:szCs w:val="18"/>
    </w:rPr>
  </w:style>
  <w:style w:type="character" w:customStyle="1" w:styleId="Char2">
    <w:name w:val="标题 Char"/>
    <w:basedOn w:val="a1"/>
    <w:link w:val="a8"/>
    <w:uiPriority w:val="99"/>
    <w:qFormat/>
    <w:rsid w:val="00684A3E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页眉 Char"/>
    <w:basedOn w:val="a1"/>
    <w:link w:val="a7"/>
    <w:uiPriority w:val="99"/>
    <w:semiHidden/>
    <w:qFormat/>
    <w:rsid w:val="00684A3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1"/>
    <w:link w:val="a6"/>
    <w:uiPriority w:val="99"/>
    <w:semiHidden/>
    <w:qFormat/>
    <w:rsid w:val="00684A3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155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李艺</cp:lastModifiedBy>
  <cp:revision>14</cp:revision>
  <cp:lastPrinted>2024-11-11T08:46:00Z</cp:lastPrinted>
  <dcterms:created xsi:type="dcterms:W3CDTF">2022-07-08T07:13:00Z</dcterms:created>
  <dcterms:modified xsi:type="dcterms:W3CDTF">2024-11-21T07:42:00Z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D46EF714A6BF476FA3A227898BB89C6B</vt:lpwstr>
  </property>
</Properties>
</file>