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1E" w:rsidRDefault="00087322">
      <w:pPr>
        <w:pStyle w:val="2"/>
        <w:jc w:val="center"/>
        <w:textAlignment w:val="baseline"/>
      </w:pPr>
      <w:r>
        <w:rPr>
          <w:rFonts w:hint="eastAsia"/>
        </w:rPr>
        <w:t xml:space="preserve">                     </w:t>
      </w:r>
      <w:r>
        <w:t xml:space="preserve">     </w:t>
      </w:r>
      <w:r>
        <w:rPr>
          <w:rFonts w:hint="eastAsia"/>
        </w:rPr>
        <w:t xml:space="preserve">       </w:t>
      </w:r>
      <w:r>
        <w:rPr>
          <w:rFonts w:hint="eastAsia"/>
        </w:rPr>
        <w:t>合同编号：</w:t>
      </w:r>
    </w:p>
    <w:p w:rsidR="00DC0F1E" w:rsidRDefault="00087322">
      <w:pPr>
        <w:pStyle w:val="2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广东省广裕集团梅州嘉宝实业有限公司</w:t>
      </w:r>
    </w:p>
    <w:p w:rsidR="00DC0F1E" w:rsidRDefault="00087322">
      <w:pPr>
        <w:pStyle w:val="2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采购车间生产所需塑料物资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项目合同</w:t>
      </w:r>
    </w:p>
    <w:p w:rsidR="00DC0F1E" w:rsidRDefault="00087322">
      <w:pPr>
        <w:pStyle w:val="2"/>
        <w:spacing w:line="560" w:lineRule="exact"/>
        <w:textAlignment w:val="baseline"/>
      </w:pPr>
      <w:r>
        <w:rPr>
          <w:rFonts w:hint="eastAsia"/>
        </w:rPr>
        <w:t>甲方：广东省广裕集团梅州嘉宝实业有限公司</w:t>
      </w:r>
    </w:p>
    <w:p w:rsidR="00DC0F1E" w:rsidRDefault="00087322">
      <w:pPr>
        <w:pStyle w:val="2"/>
        <w:spacing w:line="560" w:lineRule="exact"/>
        <w:textAlignment w:val="baseline"/>
        <w:rPr>
          <w:b w:val="0"/>
          <w:u w:val="single"/>
        </w:rPr>
      </w:pPr>
      <w:r>
        <w:rPr>
          <w:rFonts w:hint="eastAsia"/>
          <w:b w:val="0"/>
        </w:rPr>
        <w:t>乙方：</w:t>
      </w:r>
      <w:r>
        <w:rPr>
          <w:rFonts w:hint="eastAsia"/>
          <w:u w:val="single"/>
        </w:rPr>
        <w:t xml:space="preserve">                            </w:t>
      </w:r>
    </w:p>
    <w:p w:rsidR="00DC0F1E" w:rsidRDefault="00087322">
      <w:pPr>
        <w:spacing w:line="560" w:lineRule="atLeast"/>
        <w:ind w:firstLineChars="250" w:firstLine="80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为了保护甲乙双方合法权益，根据《中华人民共和国政府采购法》、《中华人民共和国民法典》等相关法律、法规的规定，签订本合同，并共同遵守。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DC0F1E" w:rsidRDefault="00087322">
      <w:pPr>
        <w:pStyle w:val="10"/>
        <w:spacing w:line="560" w:lineRule="atLeast"/>
        <w:ind w:firstLineChars="0" w:firstLine="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一、合同标的</w:t>
      </w:r>
    </w:p>
    <w:p w:rsidR="00DC0F1E" w:rsidRDefault="00087322">
      <w:pPr>
        <w:pStyle w:val="10"/>
        <w:spacing w:line="560" w:lineRule="atLeast"/>
        <w:ind w:left="210" w:firstLineChars="100" w:firstLine="3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购置物资内容和要求</w:t>
      </w:r>
    </w:p>
    <w:tbl>
      <w:tblPr>
        <w:tblW w:w="4996" w:type="pct"/>
        <w:tblCellMar>
          <w:left w:w="0" w:type="dxa"/>
          <w:right w:w="0" w:type="dxa"/>
        </w:tblCellMar>
        <w:tblLook w:val="04A0"/>
      </w:tblPr>
      <w:tblGrid>
        <w:gridCol w:w="584"/>
        <w:gridCol w:w="870"/>
        <w:gridCol w:w="4116"/>
        <w:gridCol w:w="584"/>
        <w:gridCol w:w="878"/>
        <w:gridCol w:w="1117"/>
        <w:gridCol w:w="1109"/>
      </w:tblGrid>
      <w:tr w:rsidR="00DC0F1E">
        <w:trPr>
          <w:trHeight w:val="48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物品名称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规格和要求（颜色、大小等）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数量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合计（元）</w:t>
            </w:r>
          </w:p>
        </w:tc>
      </w:tr>
      <w:tr w:rsidR="00DC0F1E">
        <w:trPr>
          <w:trHeight w:val="62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防静电桌垫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品牌：贝傅特；颜色：亚光绿；宽为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1.2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米；厚为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毫米；相关要求：橡胶、防水阻燃耐高温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㎡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438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936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水杯支架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颜色：白色；材质：加厚体质塑料，相关要求：可立可挂，卡口不低于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85MM,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总高不低于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95MM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，可承受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公斤以上物品。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1980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48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意见建议箱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材质：塑料，相关要求：美观、带锁、可加单位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LG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标识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62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物料筐（框）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颜色为蓝色；尺寸：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1000*680*600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，可网状缕空，材质要求：优质原胶，加厚环保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150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62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物料筐（框）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颜色为蓝色；尺寸：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880*630*500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，可网状缕空，材质要求：优质原胶，加厚环保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62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物料筐（框）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颜色为蓝色；尺寸：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780*560*460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，可网状缕空，材质要求：优质原胶，加厚环保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62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物料筐（框）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颜色为蓝色；尺寸：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670*480*420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，可网状缕空，材质要求：优质原胶，加厚环保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250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62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物料筐（框）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颜色为蓝色；尺寸：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600*42*30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，可网状缕空，材质要求：优质原胶，加厚环保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62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物料筐（框）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颜色为蓝色；尺寸：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340*260*120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，非网状不缕空，材质要求：优质原胶，加厚环保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200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62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物料筐（框）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颜色为蓝色；尺寸：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540*420*230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，非网状不缕空，材质要求：优质原胶，加厚环保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150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62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 w:rsidP="002B77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 w:rsidR="002B779A"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塑料托盘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颜色为蓝色；尺寸：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540*420*23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，非网状不缕空：材质要求：优质原胶，加厚环保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300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62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 w:rsidP="002B77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 w:rsidR="002B779A"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塑料凳子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颜色为浅蓝色；加厚，尺寸：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45CM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，材质要求：优质原胶，加厚环保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130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62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 w:rsidP="002B77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 w:rsidR="002B779A"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塑料凳子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颜色为浅蓝色；加厚，尺寸：高为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48CM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，材质要求：优质原胶，加厚环保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张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200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62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 w:rsidP="002B77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 w:rsidR="002B779A"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塑料凳子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颜色为浅蓝色；加厚，尺寸：高为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50CM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，材质要求：优质原胶，加厚环保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张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240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62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 w:rsidP="002B77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 w:rsidR="002B779A"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塑料凳子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颜色为浅蓝色；加厚，尺寸：高为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52CM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，材质要求：优质原胶，加厚环保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张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260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62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 w:rsidP="002B77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 w:rsidR="002B779A"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塑料凳子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颜色为浅蓝色；加厚，尺寸：高为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55CM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，材质要求：优质原胶，加厚环保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张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62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 w:rsidP="002B77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 w:rsidR="002B779A"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塑料凳子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颜色为浅蓝色；加厚，尺寸：高为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60CM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，材质要求：优质原胶，加厚环保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张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62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 w:rsidP="002B77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 w:rsidR="002B779A"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垃圾桶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非网状不缕空，无盖：抗压抗摔，圆形或方形，容积不低于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20L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：材质要求：优质原胶，加厚环保、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62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 w:rsidP="002B77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 w:rsidR="002B779A"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垃圾桶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非网状不缕空：无盖，抗压抗摔，圆形或方形，容积不低于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30L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：材质要求：优质原胶，加厚环保、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只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350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348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2B77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A5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写字板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颜色为浅蓝色；品牌为晨光，压杠式耐折型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块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400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348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 w:rsidP="002B77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 w:rsidR="002B779A"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  <w:lang/>
              </w:rPr>
              <w:t>反光胶带</w:t>
            </w: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颜色：黄色；宽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:10CM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；用于地面通道标识线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米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12000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348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 w:rsidP="002B77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 w:rsidR="002B779A"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  <w:lang/>
              </w:rPr>
              <w:t>反光胶带</w:t>
            </w: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颜色：黄色；宽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:2.5CM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；用于地面通道标识线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米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22000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348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 w:rsidP="002B77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 w:rsidR="002B779A"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  <w:lang/>
              </w:rPr>
              <w:t>反光胶带</w:t>
            </w: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颜色：黑黄相间；宽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:4.8CM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；用于地面通道标识线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米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2400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439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 w:rsidP="002B779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 w:rsidR="002B779A"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隔离伸缩带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颜色：黑柱红带，规格：带长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5M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，带宽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4.8CM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，高度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90CM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个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C0F1E">
        <w:trPr>
          <w:trHeight w:val="439"/>
        </w:trPr>
        <w:tc>
          <w:tcPr>
            <w:tcW w:w="44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08732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总金额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0F1E" w:rsidRDefault="00DC0F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C0F1E" w:rsidRDefault="00DC0F1E">
      <w:pPr>
        <w:pStyle w:val="10"/>
        <w:spacing w:line="560" w:lineRule="atLeast"/>
        <w:ind w:left="210" w:firstLineChars="100" w:firstLine="3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DC0F1E" w:rsidRDefault="00087322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、合同金额：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大写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DC0F1E" w:rsidRDefault="00087322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合同总金额为乙方提供货物的所有费用（含</w:t>
      </w:r>
      <w:r>
        <w:rPr>
          <w:rFonts w:ascii="仿宋_GB2312" w:eastAsia="仿宋_GB2312" w:hAnsi="仿宋_GB2312" w:cs="仿宋_GB2312" w:hint="eastAsia"/>
          <w:sz w:val="32"/>
          <w:szCs w:val="32"/>
        </w:rPr>
        <w:t>货物以及辅件、</w:t>
      </w:r>
      <w:r>
        <w:rPr>
          <w:rFonts w:ascii="仿宋_GB2312" w:eastAsia="仿宋_GB2312" w:hAnsi="仿宋_GB2312" w:cs="仿宋_GB2312" w:hint="eastAsia"/>
          <w:sz w:val="32"/>
          <w:szCs w:val="32"/>
        </w:rPr>
        <w:t>运输、</w:t>
      </w:r>
      <w:r>
        <w:rPr>
          <w:rFonts w:ascii="仿宋_GB2312" w:eastAsia="仿宋_GB2312" w:hAnsi="仿宋_GB2312" w:cs="仿宋_GB2312" w:hint="eastAsia"/>
          <w:sz w:val="32"/>
          <w:szCs w:val="32"/>
        </w:rPr>
        <w:t>人工和</w:t>
      </w:r>
      <w:r>
        <w:rPr>
          <w:rFonts w:ascii="仿宋_GB2312" w:eastAsia="仿宋_GB2312" w:hAnsi="仿宋_GB2312" w:cs="仿宋_GB2312" w:hint="eastAsia"/>
          <w:sz w:val="32"/>
          <w:szCs w:val="32"/>
        </w:rPr>
        <w:t>税</w:t>
      </w:r>
      <w:r>
        <w:rPr>
          <w:rFonts w:ascii="仿宋_GB2312" w:eastAsia="仿宋_GB2312" w:hAnsi="仿宋_GB2312" w:cs="仿宋_GB2312" w:hint="eastAsia"/>
          <w:sz w:val="32"/>
          <w:szCs w:val="32"/>
        </w:rPr>
        <w:t>率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所有费</w:t>
      </w:r>
      <w:r>
        <w:rPr>
          <w:rFonts w:ascii="仿宋_GB2312" w:eastAsia="仿宋_GB2312" w:hAnsi="仿宋_GB2312" w:cs="仿宋_GB2312" w:hint="eastAsia"/>
          <w:sz w:val="32"/>
          <w:szCs w:val="32"/>
        </w:rPr>
        <w:t>用）。</w:t>
      </w:r>
    </w:p>
    <w:p w:rsidR="00DC0F1E" w:rsidRDefault="00087322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二、交货时间、地点</w:t>
      </w:r>
    </w:p>
    <w:p w:rsidR="00DC0F1E" w:rsidRPr="002B779A" w:rsidRDefault="0008732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供货时间：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日前完成供</w:t>
      </w:r>
      <w:r>
        <w:rPr>
          <w:rFonts w:ascii="仿宋_GB2312" w:eastAsia="仿宋_GB2312" w:hAnsi="仿宋_GB2312" w:cs="仿宋_GB2312" w:hint="eastAsia"/>
          <w:sz w:val="32"/>
          <w:szCs w:val="32"/>
        </w:rPr>
        <w:t>货并安装完毕。</w:t>
      </w:r>
      <w:r w:rsidRPr="002B779A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2B779A">
        <w:rPr>
          <w:rFonts w:ascii="仿宋_GB2312" w:eastAsia="仿宋_GB2312" w:hint="eastAsia"/>
          <w:sz w:val="32"/>
          <w:szCs w:val="32"/>
        </w:rPr>
        <w:t>合同签订后</w:t>
      </w:r>
      <w:r w:rsidRPr="002B779A">
        <w:rPr>
          <w:rFonts w:ascii="仿宋_GB2312" w:eastAsia="仿宋_GB2312" w:hint="eastAsia"/>
          <w:sz w:val="32"/>
          <w:szCs w:val="32"/>
        </w:rPr>
        <w:t>15</w:t>
      </w:r>
      <w:r w:rsidRPr="002B779A">
        <w:rPr>
          <w:rFonts w:ascii="仿宋_GB2312" w:eastAsia="仿宋_GB2312" w:hint="eastAsia"/>
          <w:sz w:val="32"/>
          <w:szCs w:val="32"/>
        </w:rPr>
        <w:t>个</w:t>
      </w:r>
      <w:r w:rsidRPr="002B779A">
        <w:rPr>
          <w:rFonts w:ascii="仿宋_GB2312" w:eastAsia="仿宋_GB2312" w:hint="eastAsia"/>
          <w:sz w:val="32"/>
          <w:szCs w:val="32"/>
        </w:rPr>
        <w:t>日历天</w:t>
      </w:r>
      <w:r w:rsidRPr="002B779A">
        <w:rPr>
          <w:rFonts w:ascii="仿宋_GB2312" w:eastAsia="仿宋_GB2312" w:hint="eastAsia"/>
          <w:sz w:val="32"/>
          <w:szCs w:val="32"/>
        </w:rPr>
        <w:t>内</w:t>
      </w:r>
      <w:r w:rsidRPr="002B779A">
        <w:rPr>
          <w:rFonts w:ascii="仿宋_GB2312" w:eastAsia="仿宋_GB2312" w:hint="eastAsia"/>
          <w:sz w:val="32"/>
          <w:szCs w:val="32"/>
        </w:rPr>
        <w:t>完成</w:t>
      </w:r>
      <w:r w:rsidRPr="002B779A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DC0F1E" w:rsidRDefault="0008732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交货地点：梅州市梅江区梅州三路</w:t>
      </w:r>
      <w:r>
        <w:rPr>
          <w:rFonts w:ascii="仿宋_GB2312" w:eastAsia="仿宋_GB2312" w:hAnsi="仿宋_GB2312" w:cs="仿宋_GB2312" w:hint="eastAsia"/>
          <w:sz w:val="32"/>
          <w:szCs w:val="32"/>
        </w:rPr>
        <w:t>66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DC0F1E" w:rsidRDefault="0008732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三、质保期及售后服务要求：</w:t>
      </w:r>
    </w:p>
    <w:p w:rsidR="00DC0F1E" w:rsidRDefault="0008732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、乙方所提供的货物的质保期按照生产厂家标准；</w:t>
      </w:r>
    </w:p>
    <w:p w:rsidR="00DC0F1E" w:rsidRDefault="0008732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、乙方应保证提供的货物是全新、未使用过的原装合格正品，并完全符合生产厂家或国家规定的质量、规格和性能的要求；</w:t>
      </w:r>
    </w:p>
    <w:p w:rsidR="00DC0F1E" w:rsidRDefault="0008732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、乙方应保证按照生产厂家的服务标准向甲方提供售后服务。</w:t>
      </w:r>
    </w:p>
    <w:p w:rsidR="00DC0F1E" w:rsidRDefault="00087322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四、验收标准：</w:t>
      </w:r>
    </w:p>
    <w:p w:rsidR="00DC0F1E" w:rsidRDefault="0008732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产品检验合格</w:t>
      </w:r>
    </w:p>
    <w:p w:rsidR="00DC0F1E" w:rsidRDefault="00087322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五、货款支付：</w:t>
      </w:r>
    </w:p>
    <w:p w:rsidR="00DC0F1E" w:rsidRDefault="0008732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乙方完成供货和验收合格后，甲方收到乙方开具等额增值税专用发票后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日内一次性付清。</w:t>
      </w:r>
    </w:p>
    <w:p w:rsidR="00DC0F1E" w:rsidRDefault="0008732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乙方开户行：</w:t>
      </w:r>
    </w:p>
    <w:p w:rsidR="00DC0F1E" w:rsidRDefault="00087322">
      <w:pPr>
        <w:spacing w:line="560" w:lineRule="atLeast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户名：</w:t>
      </w:r>
    </w:p>
    <w:p w:rsidR="00DC0F1E" w:rsidRDefault="00087322">
      <w:pPr>
        <w:spacing w:line="560" w:lineRule="atLeast"/>
        <w:ind w:firstLineChars="100" w:firstLine="3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帐号：</w:t>
      </w:r>
    </w:p>
    <w:p w:rsidR="00DC0F1E" w:rsidRDefault="00087322">
      <w:pPr>
        <w:spacing w:line="560" w:lineRule="atLeast"/>
        <w:ind w:firstLine="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六、违约责任</w:t>
      </w:r>
    </w:p>
    <w:p w:rsidR="00DC0F1E" w:rsidRDefault="0008732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、如乙方延期交货或甲方延期付款，每逾期一日，违约方应按合同金额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1%</w:t>
      </w:r>
      <w:r>
        <w:rPr>
          <w:rFonts w:ascii="仿宋_GB2312" w:eastAsia="仿宋_GB2312" w:hAnsi="仿宋_GB2312" w:cs="仿宋_GB2312" w:hint="eastAsia"/>
          <w:sz w:val="32"/>
          <w:szCs w:val="32"/>
        </w:rPr>
        <w:t>向对方支付违约金，但该违约金累计不超过合同金额的</w:t>
      </w:r>
      <w:r>
        <w:rPr>
          <w:rFonts w:ascii="仿宋_GB2312" w:eastAsia="仿宋_GB2312" w:hAnsi="仿宋_GB2312" w:cs="仿宋_GB2312" w:hint="eastAsia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sz w:val="32"/>
          <w:szCs w:val="32"/>
        </w:rPr>
        <w:t>，逾期超过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日，守约方有权解除合同，并要求违约方赔偿由此造成的损失；</w:t>
      </w:r>
    </w:p>
    <w:p w:rsidR="00DC0F1E" w:rsidRDefault="0008732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、如任何一方无故解除合同或有其他违约行为，应向对方支付合同金额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sz w:val="32"/>
          <w:szCs w:val="32"/>
        </w:rPr>
        <w:t>的违约金。</w:t>
      </w:r>
    </w:p>
    <w:p w:rsidR="00DC0F1E" w:rsidRDefault="00087322">
      <w:pPr>
        <w:shd w:val="clear" w:color="auto" w:fill="FFFFFF"/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七、解决纠纷方式：因本合同产生纠纷，如协商无法解决，双方均有权向甲方所在地人民法院提起诉讼。</w:t>
      </w:r>
    </w:p>
    <w:p w:rsidR="00DC0F1E" w:rsidRDefault="00087322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八、其他</w:t>
      </w:r>
    </w:p>
    <w:p w:rsidR="00DC0F1E" w:rsidRDefault="0008732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、本合同一式肆份，均为正本，具有同等法律效力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，其中甲方执叁份，乙方执壹份。</w:t>
      </w:r>
    </w:p>
    <w:p w:rsidR="00DC0F1E" w:rsidRDefault="0008732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、本合同需双方签字并盖章后生效，合同内</w:t>
      </w:r>
      <w:r>
        <w:rPr>
          <w:rFonts w:ascii="仿宋_GB2312" w:eastAsia="仿宋_GB2312" w:hAnsi="仿宋_GB2312" w:cs="仿宋_GB2312" w:hint="eastAsia"/>
          <w:sz w:val="32"/>
          <w:szCs w:val="32"/>
        </w:rPr>
        <w:t>容如遇国家、法规及政策另行有规定的，从其规定。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DC0F1E" w:rsidRDefault="00087322">
      <w:pPr>
        <w:spacing w:line="560" w:lineRule="atLeast"/>
        <w:ind w:leftChars="456" w:left="958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甲方：广东省广裕集团梅州嘉宝实业有限公司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乙方：</w:t>
      </w:r>
    </w:p>
    <w:p w:rsidR="00DC0F1E" w:rsidRDefault="00087322">
      <w:pPr>
        <w:spacing w:line="560" w:lineRule="atLeast"/>
        <w:ind w:left="6560" w:hangingChars="2050" w:hanging="6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公章）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（公章）</w:t>
      </w:r>
    </w:p>
    <w:p w:rsidR="00DC0F1E" w:rsidRDefault="0008732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代表人：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代表人：</w:t>
      </w:r>
    </w:p>
    <w:p w:rsidR="00DC0F1E" w:rsidRDefault="00DC0F1E">
      <w:pPr>
        <w:spacing w:line="560" w:lineRule="atLeast"/>
        <w:textAlignment w:val="baseline"/>
        <w:rPr>
          <w:rFonts w:ascii="仿宋_GB2312" w:eastAsia="仿宋_GB2312" w:hAnsi="仿宋_GB2312" w:cs="仿宋_GB2312"/>
          <w:sz w:val="30"/>
          <w:szCs w:val="30"/>
        </w:rPr>
      </w:pPr>
    </w:p>
    <w:p w:rsidR="00DC0F1E" w:rsidRDefault="00DC0F1E">
      <w:pPr>
        <w:spacing w:line="560" w:lineRule="atLeast"/>
        <w:textAlignment w:val="baseline"/>
        <w:rPr>
          <w:rFonts w:ascii="仿宋_GB2312" w:eastAsia="仿宋_GB2312" w:hAnsi="仿宋_GB2312" w:cs="仿宋_GB2312"/>
          <w:sz w:val="30"/>
          <w:szCs w:val="30"/>
        </w:rPr>
      </w:pPr>
    </w:p>
    <w:p w:rsidR="00DC0F1E" w:rsidRDefault="00087322">
      <w:pPr>
        <w:spacing w:line="560" w:lineRule="atLeast"/>
        <w:ind w:firstLineChars="1400" w:firstLine="4200"/>
        <w:textAlignment w:val="baseline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合同签订日期：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p w:rsidR="00DC0F1E" w:rsidRDefault="00DC0F1E">
      <w:pPr>
        <w:spacing w:line="560" w:lineRule="atLeast"/>
        <w:ind w:firstLineChars="1400" w:firstLine="4200"/>
        <w:textAlignment w:val="baseline"/>
        <w:rPr>
          <w:rFonts w:ascii="仿宋_GB2312" w:eastAsia="仿宋_GB2312" w:hAnsi="仿宋_GB2312" w:cs="仿宋_GB2312"/>
          <w:sz w:val="30"/>
          <w:szCs w:val="30"/>
        </w:rPr>
      </w:pPr>
    </w:p>
    <w:p w:rsidR="00DC0F1E" w:rsidRDefault="00DC0F1E">
      <w:pPr>
        <w:ind w:firstLineChars="1400" w:firstLine="3920"/>
        <w:textAlignment w:val="baseline"/>
        <w:rPr>
          <w:sz w:val="28"/>
          <w:szCs w:val="28"/>
        </w:rPr>
      </w:pPr>
    </w:p>
    <w:p w:rsidR="00DC0F1E" w:rsidRDefault="00DC0F1E">
      <w:pPr>
        <w:ind w:firstLineChars="1400" w:firstLine="3920"/>
        <w:textAlignment w:val="baseline"/>
        <w:rPr>
          <w:sz w:val="28"/>
          <w:szCs w:val="28"/>
        </w:rPr>
      </w:pPr>
    </w:p>
    <w:p w:rsidR="00DC0F1E" w:rsidRDefault="00087322">
      <w:pPr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sectPr w:rsidR="00DC0F1E" w:rsidSect="00DC0F1E">
      <w:footerReference w:type="default" r:id="rId7"/>
      <w:pgSz w:w="11906" w:h="16838"/>
      <w:pgMar w:top="2098" w:right="1531" w:bottom="198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322" w:rsidRDefault="00087322" w:rsidP="00DC0F1E">
      <w:r>
        <w:separator/>
      </w:r>
    </w:p>
  </w:endnote>
  <w:endnote w:type="continuationSeparator" w:id="0">
    <w:p w:rsidR="00087322" w:rsidRDefault="00087322" w:rsidP="00DC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1E" w:rsidRDefault="00DC0F1E">
    <w:pPr>
      <w:pStyle w:val="a3"/>
    </w:pPr>
    <w:r>
      <w:fldChar w:fldCharType="begin"/>
    </w:r>
    <w:r w:rsidR="00087322">
      <w:instrText xml:space="preserve"> PAGE   \* MERGEFORMAT </w:instrText>
    </w:r>
    <w:r>
      <w:fldChar w:fldCharType="separate"/>
    </w:r>
    <w:r w:rsidR="00087322" w:rsidRPr="00087322">
      <w:rPr>
        <w:noProof/>
        <w:lang w:val="zh-CN"/>
      </w:rPr>
      <w:t>1</w:t>
    </w:r>
    <w:r>
      <w:fldChar w:fldCharType="end"/>
    </w:r>
  </w:p>
  <w:p w:rsidR="00DC0F1E" w:rsidRDefault="00DC0F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322" w:rsidRDefault="00087322" w:rsidP="00DC0F1E">
      <w:r>
        <w:separator/>
      </w:r>
    </w:p>
  </w:footnote>
  <w:footnote w:type="continuationSeparator" w:id="0">
    <w:p w:rsidR="00087322" w:rsidRDefault="00087322" w:rsidP="00DC0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605E6"/>
    <w:rsid w:val="00063021"/>
    <w:rsid w:val="00087322"/>
    <w:rsid w:val="0010422B"/>
    <w:rsid w:val="0016766B"/>
    <w:rsid w:val="001C4BEE"/>
    <w:rsid w:val="002467FE"/>
    <w:rsid w:val="002B779A"/>
    <w:rsid w:val="0031712C"/>
    <w:rsid w:val="005E28D4"/>
    <w:rsid w:val="006A5A57"/>
    <w:rsid w:val="007605E6"/>
    <w:rsid w:val="007A0521"/>
    <w:rsid w:val="00802BF6"/>
    <w:rsid w:val="009B403A"/>
    <w:rsid w:val="009E47DB"/>
    <w:rsid w:val="00BF5A05"/>
    <w:rsid w:val="00CD1212"/>
    <w:rsid w:val="00D71B90"/>
    <w:rsid w:val="00DC0F1E"/>
    <w:rsid w:val="00DE5EF5"/>
    <w:rsid w:val="00FB3018"/>
    <w:rsid w:val="00FE0549"/>
    <w:rsid w:val="01E5049D"/>
    <w:rsid w:val="029D0541"/>
    <w:rsid w:val="07D6700A"/>
    <w:rsid w:val="0A3910FB"/>
    <w:rsid w:val="0B1E428F"/>
    <w:rsid w:val="0ED87F1C"/>
    <w:rsid w:val="10D5535C"/>
    <w:rsid w:val="11477480"/>
    <w:rsid w:val="12696253"/>
    <w:rsid w:val="13707183"/>
    <w:rsid w:val="17FC3C9E"/>
    <w:rsid w:val="184B2BD3"/>
    <w:rsid w:val="19946BC0"/>
    <w:rsid w:val="1CDC6192"/>
    <w:rsid w:val="222C2623"/>
    <w:rsid w:val="238F1A1A"/>
    <w:rsid w:val="23F97D57"/>
    <w:rsid w:val="247D324D"/>
    <w:rsid w:val="25A844EE"/>
    <w:rsid w:val="279F5B79"/>
    <w:rsid w:val="282F762D"/>
    <w:rsid w:val="28BE2C1E"/>
    <w:rsid w:val="2AAA5052"/>
    <w:rsid w:val="2C0C1470"/>
    <w:rsid w:val="2C4479A6"/>
    <w:rsid w:val="2C5F3114"/>
    <w:rsid w:val="2E5E1396"/>
    <w:rsid w:val="2E933E24"/>
    <w:rsid w:val="2FBE58A5"/>
    <w:rsid w:val="337524E1"/>
    <w:rsid w:val="36DA5A1A"/>
    <w:rsid w:val="37D37BEF"/>
    <w:rsid w:val="394D155C"/>
    <w:rsid w:val="395B485F"/>
    <w:rsid w:val="3A5E00FD"/>
    <w:rsid w:val="3B983F06"/>
    <w:rsid w:val="3F3F71B0"/>
    <w:rsid w:val="3F534B58"/>
    <w:rsid w:val="40012417"/>
    <w:rsid w:val="403B2F5D"/>
    <w:rsid w:val="410107F5"/>
    <w:rsid w:val="416A5508"/>
    <w:rsid w:val="4673308A"/>
    <w:rsid w:val="48A82D87"/>
    <w:rsid w:val="4DA375F4"/>
    <w:rsid w:val="4EEF1224"/>
    <w:rsid w:val="5373385F"/>
    <w:rsid w:val="55F0592A"/>
    <w:rsid w:val="571F77F5"/>
    <w:rsid w:val="57A062F3"/>
    <w:rsid w:val="58A43F2E"/>
    <w:rsid w:val="5A1C59BD"/>
    <w:rsid w:val="5AA70F40"/>
    <w:rsid w:val="5EC057DD"/>
    <w:rsid w:val="5EE113C6"/>
    <w:rsid w:val="5F8D5D7A"/>
    <w:rsid w:val="64297F53"/>
    <w:rsid w:val="645669CA"/>
    <w:rsid w:val="656B1844"/>
    <w:rsid w:val="66EC25A4"/>
    <w:rsid w:val="67934622"/>
    <w:rsid w:val="691076F4"/>
    <w:rsid w:val="6A9E36AA"/>
    <w:rsid w:val="6F1A76A0"/>
    <w:rsid w:val="70147FD0"/>
    <w:rsid w:val="71863215"/>
    <w:rsid w:val="77560D7C"/>
    <w:rsid w:val="7AC75F1D"/>
    <w:rsid w:val="7ADF245C"/>
    <w:rsid w:val="7E89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F1E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C0F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DC0F1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C0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C0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C0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DC0F1E"/>
    <w:rPr>
      <w:b/>
    </w:rPr>
  </w:style>
  <w:style w:type="character" w:customStyle="1" w:styleId="1Char">
    <w:name w:val="标题 1 Char"/>
    <w:basedOn w:val="a0"/>
    <w:link w:val="1"/>
    <w:uiPriority w:val="9"/>
    <w:qFormat/>
    <w:rsid w:val="00DC0F1E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sid w:val="00DC0F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C0F1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DC0F1E"/>
    <w:rPr>
      <w:rFonts w:ascii="Cambria" w:eastAsia="宋体" w:hAnsi="Cambria" w:cs="宋体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rsid w:val="00DC0F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358</Words>
  <Characters>2046</Characters>
  <Application>Microsoft Office Word</Application>
  <DocSecurity>0</DocSecurity>
  <Lines>17</Lines>
  <Paragraphs>4</Paragraphs>
  <ScaleCrop>false</ScaleCrop>
  <Company>MS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企业采购岗（曾宪炎）</cp:lastModifiedBy>
  <cp:revision>20</cp:revision>
  <cp:lastPrinted>2022-02-22T03:42:00Z</cp:lastPrinted>
  <dcterms:created xsi:type="dcterms:W3CDTF">2019-07-29T06:19:00Z</dcterms:created>
  <dcterms:modified xsi:type="dcterms:W3CDTF">2024-12-04T02:25:00Z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8CE8D16C52244673A40DCAA34482E54C</vt:lpwstr>
  </property>
</Properties>
</file>