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eastAsia="zh-CN"/>
        </w:rPr>
        <w:t>关于2025</w:t>
      </w:r>
      <w:r>
        <w:rPr>
          <w:rFonts w:hint="eastAsia" w:ascii="方正小标宋简体" w:hAnsi="方正小标宋简体" w:eastAsia="方正小标宋简体" w:cs="方正小标宋简体"/>
          <w:b/>
          <w:sz w:val="44"/>
          <w:szCs w:val="44"/>
        </w:rPr>
        <w:t>年度生产区</w:t>
      </w:r>
      <w:r>
        <w:rPr>
          <w:rFonts w:hint="eastAsia" w:ascii="方正小标宋简体" w:hAnsi="方正小标宋简体" w:eastAsia="方正小标宋简体" w:cs="方正小标宋简体"/>
          <w:b/>
          <w:sz w:val="44"/>
          <w:szCs w:val="44"/>
          <w:lang w:eastAsia="zh-CN"/>
        </w:rPr>
        <w:t>生产</w:t>
      </w:r>
      <w:r>
        <w:rPr>
          <w:rFonts w:hint="eastAsia" w:ascii="方正小标宋简体" w:hAnsi="方正小标宋简体" w:eastAsia="方正小标宋简体" w:cs="方正小标宋简体"/>
          <w:b/>
          <w:sz w:val="44"/>
          <w:szCs w:val="44"/>
        </w:rPr>
        <w:t>垃圾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清运</w:t>
      </w:r>
      <w:r>
        <w:rPr>
          <w:rFonts w:hint="eastAsia" w:ascii="方正小标宋简体" w:hAnsi="方正小标宋简体" w:eastAsia="方正小标宋简体" w:cs="方正小标宋简体"/>
          <w:b/>
          <w:sz w:val="44"/>
          <w:szCs w:val="44"/>
          <w:lang w:eastAsia="zh-CN"/>
        </w:rPr>
        <w:t>服务的</w:t>
      </w:r>
      <w:r>
        <w:rPr>
          <w:rFonts w:hint="eastAsia" w:ascii="方正小标宋简体" w:hAnsi="方正小标宋简体" w:eastAsia="方正小标宋简体" w:cs="方正小标宋简体"/>
          <w:b/>
          <w:sz w:val="44"/>
          <w:szCs w:val="44"/>
        </w:rPr>
        <w:t>需求书</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一、项目名称：</w:t>
      </w:r>
      <w:r>
        <w:rPr>
          <w:rFonts w:hint="eastAsia" w:ascii="仿宋_GB2312" w:hAnsi="宋体" w:eastAsia="仿宋_GB2312"/>
          <w:sz w:val="32"/>
          <w:szCs w:val="32"/>
        </w:rPr>
        <w:t>采购</w:t>
      </w:r>
      <w:r>
        <w:rPr>
          <w:rFonts w:hint="eastAsia" w:ascii="仿宋_GB2312" w:hAnsi="宋体" w:eastAsia="仿宋_GB2312"/>
          <w:sz w:val="32"/>
          <w:szCs w:val="32"/>
          <w:lang w:eastAsia="zh-CN"/>
        </w:rPr>
        <w:t>2025</w:t>
      </w:r>
      <w:r>
        <w:rPr>
          <w:rFonts w:hint="eastAsia" w:ascii="仿宋_GB2312" w:hAnsi="宋体" w:eastAsia="仿宋_GB2312"/>
          <w:sz w:val="32"/>
          <w:szCs w:val="32"/>
        </w:rPr>
        <w:t>年度生产区</w:t>
      </w:r>
      <w:r>
        <w:rPr>
          <w:rFonts w:hint="eastAsia" w:ascii="仿宋_GB2312" w:hAnsi="宋体" w:eastAsia="仿宋_GB2312"/>
          <w:sz w:val="32"/>
          <w:szCs w:val="32"/>
          <w:lang w:eastAsia="zh-CN"/>
        </w:rPr>
        <w:t>生产</w:t>
      </w:r>
      <w:r>
        <w:rPr>
          <w:rFonts w:hint="eastAsia" w:ascii="仿宋_GB2312" w:hAnsi="宋体" w:eastAsia="仿宋_GB2312"/>
          <w:sz w:val="32"/>
          <w:szCs w:val="32"/>
        </w:rPr>
        <w:t>垃圾清运</w:t>
      </w:r>
      <w:r>
        <w:rPr>
          <w:rFonts w:hint="eastAsia" w:ascii="仿宋_GB2312" w:hAnsi="宋体" w:eastAsia="仿宋_GB2312"/>
          <w:sz w:val="32"/>
          <w:szCs w:val="32"/>
          <w:lang w:eastAsia="zh-CN"/>
        </w:rPr>
        <w:t>服务</w:t>
      </w:r>
    </w:p>
    <w:p>
      <w:pPr>
        <w:keepNext w:val="0"/>
        <w:keepLines w:val="0"/>
        <w:pageBreakBefore w:val="0"/>
        <w:numPr>
          <w:ilvl w:val="0"/>
          <w:numId w:val="0"/>
        </w:numPr>
        <w:kinsoku/>
        <w:wordWrap/>
        <w:overflowPunct/>
        <w:topLinePunct w:val="0"/>
        <w:autoSpaceDE/>
        <w:autoSpaceDN/>
        <w:bidi w:val="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 xml:space="preserve">二、购买单位（发包人）： </w:t>
      </w:r>
      <w:r>
        <w:rPr>
          <w:rFonts w:hint="eastAsia" w:ascii="仿宋_GB2312" w:hAnsi="仿宋_GB2312" w:eastAsia="仿宋_GB2312" w:cs="仿宋_GB2312"/>
          <w:sz w:val="32"/>
          <w:szCs w:val="32"/>
        </w:rPr>
        <w:t>广东省</w:t>
      </w:r>
      <w:r>
        <w:rPr>
          <w:rFonts w:hint="eastAsia" w:ascii="仿宋_GB2312" w:hAnsi="仿宋_GB2312" w:eastAsia="仿宋_GB2312" w:cs="仿宋_GB2312"/>
          <w:sz w:val="32"/>
          <w:szCs w:val="32"/>
          <w:lang w:eastAsia="zh-CN"/>
        </w:rPr>
        <w:t>广裕集团梅州嘉宝实</w:t>
      </w:r>
      <w:r>
        <w:rPr>
          <w:rFonts w:hint="eastAsia" w:ascii="仿宋_GB2312" w:hAnsi="仿宋_GB2312" w:eastAsia="仿宋_GB2312" w:cs="仿宋_GB2312"/>
          <w:sz w:val="32"/>
          <w:szCs w:val="32"/>
          <w:lang w:val="en-US" w:eastAsia="zh-CN"/>
        </w:rPr>
        <w:t>业有限公司</w:t>
      </w:r>
    </w:p>
    <w:p>
      <w:pPr>
        <w:keepNext w:val="0"/>
        <w:keepLines w:val="0"/>
        <w:pageBreakBefore w:val="0"/>
        <w:numPr>
          <w:ilvl w:val="0"/>
          <w:numId w:val="0"/>
        </w:numPr>
        <w:kinsoku/>
        <w:wordWrap/>
        <w:overflowPunct/>
        <w:topLinePunct w:val="0"/>
        <w:autoSpaceDE/>
        <w:autoSpaceDN/>
        <w:bidi w:val="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三、购买项目的要求  </w:t>
      </w:r>
    </w:p>
    <w:p>
      <w:pPr>
        <w:keepNext w:val="0"/>
        <w:keepLines w:val="0"/>
        <w:pageBreakBefore w:val="0"/>
        <w:numPr>
          <w:ilvl w:val="0"/>
          <w:numId w:val="0"/>
        </w:numPr>
        <w:kinsoku/>
        <w:wordWrap/>
        <w:overflowPunct/>
        <w:topLinePunct w:val="0"/>
        <w:autoSpaceDE/>
        <w:autoSpaceDN/>
        <w:bidi w:val="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在合同期间，在合同期间，保证生产垃圾及时清运出监管区，维护车间生产的正常运转。</w:t>
      </w:r>
    </w:p>
    <w:p>
      <w:pPr>
        <w:keepNext w:val="0"/>
        <w:keepLines w:val="0"/>
        <w:pageBreakBefore w:val="0"/>
        <w:numPr>
          <w:ilvl w:val="0"/>
          <w:numId w:val="1"/>
        </w:numPr>
        <w:kinsoku/>
        <w:wordWrap/>
        <w:overflowPunct/>
        <w:topLinePunct w:val="0"/>
        <w:autoSpaceDE/>
        <w:autoSpaceDN/>
        <w:bidi w:val="0"/>
        <w:ind w:firstLine="643" w:firstLineChars="200"/>
        <w:textAlignment w:val="auto"/>
        <w:rPr>
          <w:rFonts w:hint="eastAsia" w:ascii="仿宋_GB2312" w:hAnsi="宋体" w:eastAsia="仿宋_GB2312"/>
          <w:sz w:val="32"/>
          <w:szCs w:val="32"/>
          <w:lang w:val="en-US" w:eastAsia="zh-CN"/>
        </w:rPr>
      </w:pPr>
      <w:r>
        <w:rPr>
          <w:rFonts w:hint="eastAsia" w:ascii="仿宋_GB2312" w:hAnsi="仿宋_GB2312" w:eastAsia="仿宋_GB2312" w:cs="仿宋_GB2312"/>
          <w:b/>
          <w:bCs/>
          <w:sz w:val="32"/>
          <w:szCs w:val="32"/>
          <w:lang w:val="en-US" w:eastAsia="zh-CN"/>
        </w:rPr>
        <w:t>全年清运量情况：</w:t>
      </w:r>
      <w:r>
        <w:rPr>
          <w:rFonts w:hint="eastAsia" w:ascii="仿宋_GB2312" w:hAnsi="宋体" w:eastAsia="仿宋_GB2312"/>
          <w:sz w:val="32"/>
          <w:szCs w:val="32"/>
          <w:lang w:val="en-US" w:eastAsia="zh-CN"/>
        </w:rPr>
        <w:t>以容积约15立方米的封闭厢式货车运载为参考，2025年全年生产垃圾量约为300车（每周固定约3—5车，全年临时增加40车，每车装货量约为2吨-3.5吨）。</w:t>
      </w:r>
    </w:p>
    <w:p>
      <w:pPr>
        <w:numPr>
          <w:ilvl w:val="0"/>
          <w:numId w:val="1"/>
        </w:numPr>
        <w:ind w:left="0" w:leftChars="0" w:firstLine="643" w:firstLineChars="200"/>
        <w:rPr>
          <w:rFonts w:hint="eastAsia" w:ascii="仿宋_GB2312" w:hAnsi="宋体" w:eastAsia="仿宋_GB2312"/>
          <w:sz w:val="32"/>
          <w:szCs w:val="32"/>
          <w:lang w:val="en-US" w:eastAsia="zh-CN"/>
        </w:rPr>
      </w:pPr>
      <w:r>
        <w:rPr>
          <w:rFonts w:hint="eastAsia" w:ascii="仿宋_GB2312" w:hAnsi="宋体" w:eastAsia="仿宋_GB2312"/>
          <w:b/>
          <w:bCs/>
          <w:sz w:val="32"/>
          <w:szCs w:val="32"/>
          <w:lang w:val="en-US" w:eastAsia="zh-CN"/>
        </w:rPr>
        <w:t>运载车辆要求：</w:t>
      </w:r>
      <w:r>
        <w:rPr>
          <w:rFonts w:hint="eastAsia" w:ascii="仿宋_GB2312" w:hAnsi="宋体" w:eastAsia="仿宋_GB2312"/>
          <w:sz w:val="32"/>
          <w:szCs w:val="32"/>
          <w:lang w:val="en-US" w:eastAsia="zh-CN"/>
        </w:rPr>
        <w:t>运载车辆必须取得运营资质，合法经营，车厢为密封式，容积大于15立方米。</w:t>
      </w:r>
    </w:p>
    <w:p>
      <w:pPr>
        <w:ind w:firstLine="643" w:firstLineChars="200"/>
        <w:rPr>
          <w:rFonts w:hint="eastAsia" w:ascii="仿宋_GB2312" w:hAnsi="宋体" w:eastAsia="仿宋_GB2312"/>
          <w:sz w:val="32"/>
          <w:szCs w:val="32"/>
          <w:lang w:val="en-US" w:eastAsia="zh-CN"/>
        </w:rPr>
      </w:pPr>
      <w:r>
        <w:rPr>
          <w:rFonts w:hint="eastAsia" w:ascii="仿宋_GB2312" w:hAnsi="宋体" w:eastAsia="仿宋_GB2312"/>
          <w:b/>
          <w:bCs/>
          <w:sz w:val="32"/>
          <w:szCs w:val="32"/>
          <w:lang w:val="en-US" w:eastAsia="zh-CN"/>
        </w:rPr>
        <w:t>3、生产垃圾处理要求和装运耗时评估：</w:t>
      </w:r>
      <w:r>
        <w:rPr>
          <w:rFonts w:hint="eastAsia" w:ascii="仿宋_GB2312" w:hAnsi="宋体" w:eastAsia="仿宋_GB2312"/>
          <w:sz w:val="32"/>
          <w:szCs w:val="32"/>
          <w:lang w:val="en-US" w:eastAsia="zh-CN"/>
        </w:rPr>
        <w:t>（1）承担清运的公司负责对清运出的废料依法依规处置，因处置不当引发的一切责任由承担清运的公司承担。（2）装运耗时评估：结合我公司管理规定，每车次装运时长约为2小时。</w:t>
      </w:r>
    </w:p>
    <w:p>
      <w:pPr>
        <w:numPr>
          <w:ilvl w:val="0"/>
          <w:numId w:val="0"/>
        </w:numPr>
        <w:ind w:firstLine="643" w:firstLineChars="200"/>
        <w:rPr>
          <w:rFonts w:hint="eastAsia" w:ascii="仿宋_GB2312" w:hAnsi="宋体" w:eastAsia="仿宋_GB2312"/>
          <w:sz w:val="32"/>
          <w:szCs w:val="32"/>
          <w:lang w:val="en-US" w:eastAsia="zh-CN"/>
        </w:rPr>
      </w:pPr>
      <w:r>
        <w:rPr>
          <w:rFonts w:hint="eastAsia" w:ascii="仿宋_GB2312" w:hAnsi="宋体" w:eastAsia="仿宋_GB2312"/>
          <w:b/>
          <w:bCs/>
          <w:sz w:val="32"/>
          <w:szCs w:val="32"/>
          <w:lang w:val="en-US" w:eastAsia="zh-CN"/>
        </w:rPr>
        <w:t>4、管理要求：</w:t>
      </w:r>
      <w:r>
        <w:rPr>
          <w:rFonts w:hint="eastAsia" w:ascii="仿宋_GB2312" w:hAnsi="宋体" w:eastAsia="仿宋_GB2312"/>
          <w:sz w:val="32"/>
          <w:szCs w:val="32"/>
          <w:lang w:val="en-US" w:eastAsia="zh-CN"/>
        </w:rPr>
        <w:t>清运公司</w:t>
      </w:r>
      <w:r>
        <w:rPr>
          <w:rFonts w:hint="eastAsia" w:ascii="仿宋_GB2312" w:hAnsi="仿宋_GB2312" w:eastAsia="仿宋_GB2312" w:cs="仿宋_GB2312"/>
          <w:sz w:val="32"/>
          <w:szCs w:val="32"/>
          <w:lang w:val="en-US" w:eastAsia="zh-CN"/>
        </w:rPr>
        <w:t>应遵守我公司的管理和保密等规定，并签订相应的协议。</w:t>
      </w:r>
      <w:r>
        <w:rPr>
          <w:rFonts w:hint="eastAsia" w:ascii="仿宋_GB2312" w:hAnsi="宋体" w:eastAsia="仿宋_GB2312"/>
          <w:sz w:val="32"/>
          <w:szCs w:val="32"/>
          <w:lang w:val="en-US" w:eastAsia="zh-CN"/>
        </w:rPr>
        <w:t>主要清运以生产过程产生的边角碎面料（无毒无害）和包装材料等废料,不得清运其他物料。因市场环境变化而产生的运输或垃圾处置费增减均由清运公司承担。</w:t>
      </w:r>
    </w:p>
    <w:p>
      <w:pPr>
        <w:keepNext w:val="0"/>
        <w:keepLines w:val="0"/>
        <w:pageBreakBefore w:val="0"/>
        <w:kinsoku/>
        <w:wordWrap/>
        <w:overflowPunct/>
        <w:topLinePunct w:val="0"/>
        <w:autoSpaceDE/>
        <w:autoSpaceDN/>
        <w:bidi w:val="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5、安全和违约责任。一是</w:t>
      </w:r>
      <w:r>
        <w:rPr>
          <w:rFonts w:hint="eastAsia" w:ascii="仿宋_GB2312" w:hAnsi="仿宋_GB2312" w:eastAsia="仿宋_GB2312" w:cs="仿宋_GB2312"/>
          <w:sz w:val="32"/>
          <w:szCs w:val="32"/>
          <w:lang w:val="en-US" w:eastAsia="zh-CN"/>
        </w:rPr>
        <w:t>清运公司应落实装卸和运输安全管理措施并承担清运中造成事故的全部责任和相关损失；二是清运公司应依法依规实施垃圾处置，并承担因违规违法造成的不良后果和全部责任，与我公司无关。三是</w:t>
      </w:r>
      <w:r>
        <w:rPr>
          <w:rFonts w:hint="eastAsia" w:ascii="仿宋_GB2312" w:hAnsi="仿宋_GB2312" w:eastAsia="仿宋_GB2312" w:cs="仿宋_GB2312"/>
          <w:kern w:val="2"/>
          <w:sz w:val="32"/>
          <w:szCs w:val="32"/>
          <w:lang w:val="en-US" w:eastAsia="zh-CN" w:bidi="ar-SA"/>
        </w:rPr>
        <w:t>清运公司违反我公司的管理和保密规定或未按规定清运，视情节轻重，我公司有权要求清运公司赔偿损失或扣除相应清运费，甚至单方面中止服务合同。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四、预算价格</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单价不高于</w:t>
      </w:r>
      <w:r>
        <w:rPr>
          <w:rFonts w:hint="eastAsia" w:ascii="仿宋_GB2312" w:hAnsi="仿宋_GB2312" w:eastAsia="仿宋_GB2312" w:cs="仿宋_GB2312"/>
          <w:sz w:val="32"/>
          <w:szCs w:val="32"/>
          <w:lang w:val="en-US" w:eastAsia="zh-CN"/>
        </w:rPr>
        <w:t>588.00</w:t>
      </w:r>
      <w:r>
        <w:rPr>
          <w:rFonts w:hint="eastAsia" w:ascii="仿宋_GB2312" w:hAnsi="仿宋_GB2312" w:eastAsia="仿宋_GB2312" w:cs="仿宋_GB2312"/>
          <w:sz w:val="32"/>
          <w:szCs w:val="32"/>
          <w:lang w:eastAsia="zh-CN"/>
        </w:rPr>
        <w:t>元/车次，全年总</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176400</w:t>
      </w:r>
      <w:r>
        <w:rPr>
          <w:rFonts w:hint="eastAsia" w:ascii="仿宋_GB2312" w:hAnsi="仿宋_GB2312" w:eastAsia="仿宋_GB2312" w:cs="仿宋_GB2312"/>
          <w:sz w:val="32"/>
          <w:szCs w:val="32"/>
        </w:rPr>
        <w:t>.00元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五、采购要求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1、中标公司保证具有从事约定商业行为的合法经营权</w:t>
      </w:r>
      <w:r>
        <w:rPr>
          <w:rFonts w:hint="eastAsia" w:ascii="仿宋_GB2312" w:hAnsi="仿宋_GB2312" w:eastAsia="仿宋_GB2312" w:cs="仿宋_GB2312"/>
          <w:sz w:val="32"/>
          <w:szCs w:val="32"/>
          <w:lang w:eastAsia="zh-CN"/>
        </w:rPr>
        <w:t>和运输资质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2、采购时间：</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维保期限：</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年1月1日至</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年12月31日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价格含人工费、运输费、税率等。</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六、付款方式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每季度结算结算一次，</w:t>
      </w:r>
      <w:r>
        <w:rPr>
          <w:rFonts w:hint="eastAsia" w:ascii="仿宋_GB2312" w:hAnsi="仿宋_GB2312" w:eastAsia="仿宋_GB2312" w:cs="仿宋_GB2312"/>
          <w:sz w:val="32"/>
          <w:szCs w:val="32"/>
        </w:rPr>
        <w:t>发包人根据中标人提供等额</w:t>
      </w:r>
      <w:r>
        <w:rPr>
          <w:rFonts w:hint="eastAsia" w:ascii="仿宋_GB2312" w:hAnsi="仿宋_GB2312" w:eastAsia="仿宋_GB2312" w:cs="仿宋_GB2312"/>
          <w:sz w:val="32"/>
          <w:szCs w:val="32"/>
          <w:lang w:eastAsia="zh-CN"/>
        </w:rPr>
        <w:t>增值税专用</w:t>
      </w:r>
      <w:r>
        <w:rPr>
          <w:rFonts w:hint="eastAsia" w:ascii="仿宋_GB2312" w:hAnsi="仿宋_GB2312" w:eastAsia="仿宋_GB2312" w:cs="仿宋_GB2312"/>
          <w:sz w:val="32"/>
          <w:szCs w:val="32"/>
        </w:rPr>
        <w:t>发票15日内支付货款。</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劳动改造科</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sz w:val="36"/>
          <w:szCs w:val="36"/>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29日</w:t>
      </w:r>
    </w:p>
    <w:sectPr>
      <w:pgSz w:w="11906" w:h="16838"/>
      <w:pgMar w:top="2098" w:right="1531" w:bottom="1701" w:left="153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D937BC"/>
    <w:multiLevelType w:val="singleLevel"/>
    <w:tmpl w:val="A0D937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3975"/>
    <w:rsid w:val="000943C4"/>
    <w:rsid w:val="001855B2"/>
    <w:rsid w:val="001A60B7"/>
    <w:rsid w:val="00213FCA"/>
    <w:rsid w:val="002C41E2"/>
    <w:rsid w:val="003C327A"/>
    <w:rsid w:val="00402308"/>
    <w:rsid w:val="004C008A"/>
    <w:rsid w:val="0051265B"/>
    <w:rsid w:val="005575A5"/>
    <w:rsid w:val="005A3D74"/>
    <w:rsid w:val="005C3975"/>
    <w:rsid w:val="005E1D10"/>
    <w:rsid w:val="00613A36"/>
    <w:rsid w:val="006A1179"/>
    <w:rsid w:val="00795885"/>
    <w:rsid w:val="00AA5810"/>
    <w:rsid w:val="00B80F9E"/>
    <w:rsid w:val="00B82592"/>
    <w:rsid w:val="00BF4A11"/>
    <w:rsid w:val="00C16313"/>
    <w:rsid w:val="00C63CB9"/>
    <w:rsid w:val="00CD4949"/>
    <w:rsid w:val="00DA208D"/>
    <w:rsid w:val="00F4574E"/>
    <w:rsid w:val="00FA5FBD"/>
    <w:rsid w:val="0783062B"/>
    <w:rsid w:val="398D6BFE"/>
    <w:rsid w:val="39FC0A45"/>
    <w:rsid w:val="3D3B1689"/>
    <w:rsid w:val="3FD843D0"/>
    <w:rsid w:val="46AF0361"/>
    <w:rsid w:val="4BB16C0D"/>
    <w:rsid w:val="4BD818A9"/>
    <w:rsid w:val="5082014E"/>
    <w:rsid w:val="5C7F7228"/>
    <w:rsid w:val="605238CA"/>
    <w:rsid w:val="64A224B3"/>
    <w:rsid w:val="68C20A27"/>
    <w:rsid w:val="6F662AAD"/>
    <w:rsid w:val="7580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F9684-DC33-478E-9329-BFFD9CE54C2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80</Words>
  <Characters>456</Characters>
  <Lines>3</Lines>
  <Paragraphs>1</Paragraphs>
  <TotalTime>0</TotalTime>
  <ScaleCrop>false</ScaleCrop>
  <LinksUpToDate>false</LinksUpToDate>
  <CharactersWithSpaces>535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2020-12-28T20:28:00Z</dcterms:created>
  <dc:creator>Administrator</dc:creator>
  <cp:lastModifiedBy>陈让生</cp:lastModifiedBy>
  <cp:lastPrinted>2023-12-01T02:26:00Z</cp:lastPrinted>
  <dcterms:modified xsi:type="dcterms:W3CDTF">2024-11-27T01:58:05Z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