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24"/>
          <w:szCs w:val="21"/>
        </w:rPr>
      </w:pPr>
      <w:bookmarkStart w:id="0" w:name="_Toc43264514"/>
      <w:r>
        <w:rPr>
          <w:rFonts w:hint="eastAsia" w:ascii="宋体" w:hAnsi="宋体" w:cs="宋体"/>
          <w:color w:val="000000"/>
          <w:sz w:val="24"/>
          <w:szCs w:val="21"/>
        </w:rPr>
        <w:t>合同编号：</w:t>
      </w:r>
    </w:p>
    <w:p>
      <w:pPr>
        <w:pStyle w:val="2"/>
        <w:adjustRightInd w:val="0"/>
        <w:snapToGrid w:val="0"/>
        <w:spacing w:before="0" w:after="0" w:line="360" w:lineRule="auto"/>
        <w:jc w:val="center"/>
        <w:rPr>
          <w:color w:val="000000"/>
          <w:kern w:val="0"/>
        </w:rPr>
      </w:pPr>
    </w:p>
    <w:p>
      <w:pPr>
        <w:pStyle w:val="2"/>
        <w:adjustRightInd w:val="0"/>
        <w:snapToGrid w:val="0"/>
        <w:spacing w:before="0" w:after="0" w:line="360" w:lineRule="auto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合同书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甲    方：广东省梅州监狱    　  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地    址：广东省梅州市梅州三路66号     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电    话：0753-2183147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乙    方：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地    址：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电    话： 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>
      <w:pPr>
        <w:tabs>
          <w:tab w:val="left" w:pos="720"/>
        </w:tabs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项目名称：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2025年</w:t>
      </w:r>
      <w:r>
        <w:rPr>
          <w:rFonts w:hint="eastAsia" w:ascii="宋体" w:hAnsi="宋体" w:cs="宋体"/>
          <w:color w:val="000000"/>
          <w:sz w:val="24"/>
          <w:szCs w:val="21"/>
        </w:rPr>
        <w:t xml:space="preserve">梅州监狱罪犯心理健康服务项目。                                   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   根据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2025年</w:t>
      </w:r>
      <w:r>
        <w:rPr>
          <w:rFonts w:hint="eastAsia" w:ascii="宋体" w:hAnsi="宋体" w:cs="宋体"/>
          <w:color w:val="000000"/>
          <w:sz w:val="24"/>
          <w:szCs w:val="21"/>
        </w:rPr>
        <w:t>梅州监狱罪犯心理健康服务项目的采购结果，依据《中华人民共和国民法典》和有关法规的规定，经双方协商，本着平等互利和诚实信用的原则，一致同意签订本合同如下：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乙方为甲方提供的服务内容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03"/>
        <w:gridCol w:w="1183"/>
        <w:gridCol w:w="745"/>
        <w:gridCol w:w="1983"/>
        <w:gridCol w:w="829"/>
        <w:gridCol w:w="868"/>
        <w:gridCol w:w="868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服务形式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师资要求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心理健康主题团辅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根据不同主题进行团辅活动，通过团队和集体的方式进行心理疏导的方法，从而帮助个体解决心理问题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线下、团体心理辅导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1、具有国家认可的心理学相关资格证书（心理咨询师），具备心理咨询实操经验（提供相关工作履历，以及提供相关证明）；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2、具有3年以上疗愈性团体辅导受训经历，有从事疗愈性团体辅导培训的经验（提供工作履历表）；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3、每次团体辅导，至少设置2名团体辅导师，根据实际服务人群情况可要求增加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单场1.5-2小时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7400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包含师资费用、交通费、教具、资料、餐费、税费及可能的意外开支等一切费用。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心理咨询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咨询师运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用心理学的方法和原理结束，帮助个体发现让自己感到不适的根源，针对根源进行专业的心理疏导和陪伴服务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线下、个体一对一心理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咨询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具备国家心理咨询师中级（二级）以上资格（人社部颁发）和注册督导师资格（中国心理学会颁发），或者同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具备中级以上心理治疗师（国家卫健委、人社部颁发）和注册督导师资格（中国心理学会颁发），且需同时具有创伤治疗临床经验或创伤治疗相关培训经历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每人每次不少于50分钟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45000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52400</w:t>
            </w:r>
          </w:p>
        </w:tc>
      </w:tr>
    </w:tbl>
    <w:p>
      <w:pPr>
        <w:pStyle w:val="13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 w:cs="宋体"/>
          <w:b/>
          <w:color w:val="000000"/>
          <w:sz w:val="24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二、场地使用、服务费用和支付方式：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1、场地使用：甲方免费提供工作场所给乙方使用，乙方须管理、维护好各类器材、设施。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2、服务费用：人民币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524</w:t>
      </w:r>
      <w:r>
        <w:rPr>
          <w:rFonts w:hint="eastAsia" w:ascii="宋体" w:hAnsi="宋体" w:cs="宋体"/>
          <w:color w:val="000000"/>
          <w:sz w:val="24"/>
          <w:szCs w:val="21"/>
        </w:rPr>
        <w:t>00元整（人民币大写：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伍</w:t>
      </w:r>
      <w:r>
        <w:rPr>
          <w:rFonts w:hint="eastAsia" w:ascii="宋体" w:hAnsi="宋体" w:cs="宋体"/>
          <w:color w:val="000000"/>
          <w:sz w:val="24"/>
          <w:szCs w:val="21"/>
        </w:rPr>
        <w:t>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贰</w:t>
      </w:r>
      <w:r>
        <w:rPr>
          <w:rFonts w:hint="eastAsia" w:ascii="宋体" w:hAnsi="宋体" w:cs="宋体"/>
          <w:color w:val="000000"/>
          <w:sz w:val="24"/>
          <w:szCs w:val="21"/>
        </w:rPr>
        <w:t>仟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肆</w:t>
      </w:r>
      <w:r>
        <w:rPr>
          <w:rFonts w:hint="eastAsia" w:ascii="宋体" w:hAnsi="宋体" w:cs="宋体"/>
          <w:color w:val="000000"/>
          <w:sz w:val="24"/>
          <w:szCs w:val="21"/>
        </w:rPr>
        <w:t>佰元整）。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3、支付方式：合同期满，按实际完成量进行结算，验收合格后，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4"/>
          <w:szCs w:val="21"/>
        </w:rPr>
        <w:t>个工作日内甲方向乙方支付合同总额人民币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524</w:t>
      </w:r>
      <w:r>
        <w:rPr>
          <w:rFonts w:hint="eastAsia" w:ascii="宋体" w:hAnsi="宋体" w:cs="宋体"/>
          <w:color w:val="000000"/>
          <w:sz w:val="24"/>
          <w:szCs w:val="21"/>
        </w:rPr>
        <w:t>00元整（人民币大写：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伍</w:t>
      </w:r>
      <w:r>
        <w:rPr>
          <w:rFonts w:hint="eastAsia" w:ascii="宋体" w:hAnsi="宋体" w:cs="宋体"/>
          <w:color w:val="000000"/>
          <w:sz w:val="24"/>
          <w:szCs w:val="21"/>
        </w:rPr>
        <w:t>万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贰</w:t>
      </w:r>
      <w:r>
        <w:rPr>
          <w:rFonts w:hint="eastAsia" w:ascii="宋体" w:hAnsi="宋体" w:cs="宋体"/>
          <w:color w:val="000000"/>
          <w:sz w:val="24"/>
          <w:szCs w:val="21"/>
        </w:rPr>
        <w:t>仟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肆</w:t>
      </w:r>
      <w:r>
        <w:rPr>
          <w:rFonts w:hint="eastAsia" w:ascii="宋体" w:hAnsi="宋体" w:cs="宋体"/>
          <w:color w:val="000000"/>
          <w:sz w:val="24"/>
          <w:szCs w:val="21"/>
        </w:rPr>
        <w:t>佰元整）。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乙方公司名：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乙方收款账号：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开户行：</w:t>
      </w:r>
      <w:r>
        <w:rPr>
          <w:rFonts w:ascii="宋体" w:hAnsi="宋体" w:cs="宋体"/>
          <w:color w:val="000000"/>
          <w:sz w:val="24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户名：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sz w:val="24"/>
          <w:szCs w:val="21"/>
        </w:rPr>
      </w:pPr>
      <w:r>
        <w:rPr>
          <w:rFonts w:hint="eastAsia" w:ascii="宋体" w:hAnsi="宋体" w:cs="宋体"/>
          <w:b/>
          <w:bCs/>
          <w:color w:val="000000"/>
          <w:sz w:val="24"/>
          <w:szCs w:val="21"/>
        </w:rPr>
        <w:t>三：合同期限与终止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1、合同期限自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eastAsia="zh-CN"/>
        </w:rPr>
        <w:t>合同签订期</w:t>
      </w:r>
      <w:r>
        <w:rPr>
          <w:rFonts w:hint="eastAsia" w:ascii="宋体" w:hAnsi="宋体" w:cs="宋体"/>
          <w:color w:val="000000"/>
          <w:sz w:val="24"/>
          <w:szCs w:val="21"/>
        </w:rPr>
        <w:t>至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202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年</w:t>
      </w:r>
      <w:r>
        <w:rPr>
          <w:rFonts w:hint="eastAsia" w:ascii="宋体" w:hAnsi="宋体" w:cs="宋体"/>
          <w:color w:val="000000"/>
          <w:sz w:val="24"/>
          <w:szCs w:val="21"/>
          <w:u w:val="single"/>
        </w:rPr>
        <w:t>12</w:t>
      </w:r>
      <w:r>
        <w:rPr>
          <w:rFonts w:hint="eastAsia" w:ascii="宋体" w:hAnsi="宋体" w:cs="宋体"/>
          <w:color w:val="000000"/>
          <w:sz w:val="24"/>
          <w:szCs w:val="21"/>
        </w:rPr>
        <w:t>月</w:t>
      </w:r>
      <w:r>
        <w:rPr>
          <w:rFonts w:hint="eastAsia" w:ascii="宋体" w:hAnsi="宋体" w:cs="宋体"/>
          <w:color w:val="000000"/>
          <w:sz w:val="24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4"/>
          <w:szCs w:val="21"/>
        </w:rPr>
        <w:t>日止。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2、合同的终止：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（1）合同期满，双方未续签的；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（2）乙方服务能力丧失，致使服务无法正常进行的。</w:t>
      </w:r>
    </w:p>
    <w:p>
      <w:pPr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（3）违约责任与赔偿损失：乙方提供的服务不符合比价通知书、响应文件或合同规定的，甲方有权拒收，并且乙方须向甲方支付合同总价5%的违约金。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四、甲方权利及义务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1、甲方有权对服务内容等对乙方提出合法、明确和具有可操作性的要求。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2、甲方协调相关的人员和部门，使项目有效健康运行，并促进项目进度。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3、按本协议约定付款。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4、甲方有权对乙方工作提出建议意见、效果评估。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五、乙方权利与义务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1、合法经营。尊重人的心理发展规律，根据专业规范和伦理提供各种专业服务。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2、按本协议约定内容按质按量完成工作，接受甲方监督。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3、因甲方原因变更服务内容，或增加服务内容，双方在沟通基础上通过协商解决。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4、乙方及其工作人员严格遵守心理咨询伦理守则，对甲方负有保密义务，未经甲方同意，不得将甲方或信息向第三方披露，或用作宣传等其他一切用途。如有违反，乙方应承担甲方由此而造成的一切损失。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5、合同期限内甲方发生突发事件需要个体咨询的，乙方在收到甲方需求后2小时内协助甲方做出响应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1"/>
        </w:rPr>
        <w:t>向采购人提供危机干预师，并在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48</w:t>
      </w:r>
      <w:r>
        <w:rPr>
          <w:rFonts w:hint="eastAsia" w:ascii="宋体" w:hAnsi="宋体" w:cs="宋体"/>
          <w:color w:val="000000"/>
          <w:sz w:val="24"/>
          <w:szCs w:val="21"/>
        </w:rPr>
        <w:t>小时内开展危机干预。</w:t>
      </w:r>
      <w:bookmarkStart w:id="1" w:name="_GoBack"/>
      <w:bookmarkEnd w:id="1"/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六</w:t>
      </w:r>
      <w:r>
        <w:rPr>
          <w:rFonts w:ascii="宋体" w:hAnsi="宋体" w:cs="宋体"/>
          <w:b/>
          <w:color w:val="000000"/>
          <w:sz w:val="24"/>
          <w:szCs w:val="21"/>
        </w:rPr>
        <w:t>、外来人员进出监管区要求</w:t>
      </w:r>
    </w:p>
    <w:p>
      <w:pPr>
        <w:adjustRightInd w:val="0"/>
        <w:snapToGrid w:val="0"/>
        <w:spacing w:line="360" w:lineRule="auto"/>
        <w:ind w:firstLine="475" w:firstLineChars="198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由于监狱工作的特殊性，</w:t>
      </w:r>
      <w:r>
        <w:rPr>
          <w:rFonts w:hint="eastAsia" w:ascii="宋体" w:hAnsi="宋体" w:cs="宋体"/>
          <w:color w:val="000000"/>
          <w:sz w:val="24"/>
          <w:szCs w:val="21"/>
        </w:rPr>
        <w:t>乙方</w:t>
      </w:r>
      <w:r>
        <w:rPr>
          <w:rFonts w:ascii="宋体" w:hAnsi="宋体" w:cs="宋体"/>
          <w:color w:val="000000"/>
          <w:sz w:val="24"/>
          <w:szCs w:val="21"/>
        </w:rPr>
        <w:t>应认真教育本单位工作人员严格遵守监狱的相关管理规定。</w:t>
      </w:r>
      <w:r>
        <w:rPr>
          <w:rFonts w:hint="eastAsia" w:ascii="宋体" w:hAnsi="宋体" w:cs="宋体"/>
          <w:color w:val="000000"/>
          <w:sz w:val="24"/>
          <w:szCs w:val="21"/>
        </w:rPr>
        <w:t>外来人员若违反监狱管理规定，监狱将责成供应商将其解聘、辞退或调离，严禁其再次进入监狱，情节严重的将与供应商解除合同，有违法行为的送司法机关处理。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24"/>
          <w:szCs w:val="21"/>
        </w:rPr>
      </w:pPr>
      <w:r>
        <w:rPr>
          <w:rFonts w:hint="eastAsia" w:ascii="宋体" w:hAnsi="宋体" w:cs="宋体"/>
          <w:b/>
          <w:color w:val="000000"/>
          <w:sz w:val="24"/>
          <w:szCs w:val="21"/>
        </w:rPr>
        <w:t>七、协议生效及其他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1.本协议自双方授权代表签字或公司盖章之日起生效，有效期至双方权利义务履行完毕之日止。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2.本协议未尽事宜，由甲乙双方另行协商签订补充协议。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3.本合同所有附件、询价通知书、响应文件、成交通知书均为合同的有效组成部分，与本合同具有同等法律效力。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4、本合同履行过程中发生争议，双方应首先通过友好协商解决；如协商无法解决，双方均有权在原告方所在地法院提起诉讼。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5.本协议正本一式四份，其中甲方三份，乙方一份，具有同等法律效力。</w:t>
      </w: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甲方（盖章）：                          乙方（盖章）：</w:t>
      </w: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法人（代表）：                          法人（代表）： </w:t>
      </w: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签定日期：        年     月    日      签定日期：      年     月     日    </w:t>
      </w:r>
    </w:p>
    <w:p>
      <w:pPr>
        <w:snapToGrid w:val="0"/>
        <w:spacing w:line="360" w:lineRule="auto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           </w:t>
      </w:r>
    </w:p>
    <w:bookmarkEnd w:id="0"/>
    <w:p>
      <w:pPr>
        <w:rPr>
          <w:rFonts w:ascii="宋体" w:hAnsi="宋体" w:cs="宋体"/>
          <w:color w:val="00000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F75"/>
    <w:multiLevelType w:val="multilevel"/>
    <w:tmpl w:val="2D4D1F7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BE8"/>
    <w:rsid w:val="00002379"/>
    <w:rsid w:val="00006455"/>
    <w:rsid w:val="00010251"/>
    <w:rsid w:val="00017ECA"/>
    <w:rsid w:val="00020631"/>
    <w:rsid w:val="0004093E"/>
    <w:rsid w:val="000439F6"/>
    <w:rsid w:val="00050314"/>
    <w:rsid w:val="000811DD"/>
    <w:rsid w:val="00087F97"/>
    <w:rsid w:val="00096083"/>
    <w:rsid w:val="000A199A"/>
    <w:rsid w:val="000A1C09"/>
    <w:rsid w:val="000A2F22"/>
    <w:rsid w:val="000A4074"/>
    <w:rsid w:val="000C1EA8"/>
    <w:rsid w:val="000C72F9"/>
    <w:rsid w:val="0011411F"/>
    <w:rsid w:val="0011446B"/>
    <w:rsid w:val="001232CF"/>
    <w:rsid w:val="00131073"/>
    <w:rsid w:val="00133E49"/>
    <w:rsid w:val="001453A1"/>
    <w:rsid w:val="001504E7"/>
    <w:rsid w:val="00160FD7"/>
    <w:rsid w:val="0018061F"/>
    <w:rsid w:val="00182680"/>
    <w:rsid w:val="0019585B"/>
    <w:rsid w:val="001977E0"/>
    <w:rsid w:val="001B4366"/>
    <w:rsid w:val="001B4DBC"/>
    <w:rsid w:val="001C0267"/>
    <w:rsid w:val="001C355A"/>
    <w:rsid w:val="001C3959"/>
    <w:rsid w:val="001D455D"/>
    <w:rsid w:val="001D4F73"/>
    <w:rsid w:val="001F5E9C"/>
    <w:rsid w:val="002064AA"/>
    <w:rsid w:val="002133EB"/>
    <w:rsid w:val="002168A9"/>
    <w:rsid w:val="00216A6F"/>
    <w:rsid w:val="00217F44"/>
    <w:rsid w:val="002224E9"/>
    <w:rsid w:val="002257EB"/>
    <w:rsid w:val="00233318"/>
    <w:rsid w:val="002405BB"/>
    <w:rsid w:val="002719D6"/>
    <w:rsid w:val="00277D61"/>
    <w:rsid w:val="002A2750"/>
    <w:rsid w:val="002A3F76"/>
    <w:rsid w:val="002A73DE"/>
    <w:rsid w:val="002D20A9"/>
    <w:rsid w:val="002D7D66"/>
    <w:rsid w:val="002E00FB"/>
    <w:rsid w:val="002F5DAA"/>
    <w:rsid w:val="00315242"/>
    <w:rsid w:val="00336245"/>
    <w:rsid w:val="00343230"/>
    <w:rsid w:val="00344562"/>
    <w:rsid w:val="00357710"/>
    <w:rsid w:val="00360581"/>
    <w:rsid w:val="00362AFD"/>
    <w:rsid w:val="00372D9C"/>
    <w:rsid w:val="0038335B"/>
    <w:rsid w:val="003B18D4"/>
    <w:rsid w:val="003C119C"/>
    <w:rsid w:val="003C193F"/>
    <w:rsid w:val="003C72BE"/>
    <w:rsid w:val="004014E2"/>
    <w:rsid w:val="00420E6C"/>
    <w:rsid w:val="004420E5"/>
    <w:rsid w:val="00453628"/>
    <w:rsid w:val="0045502B"/>
    <w:rsid w:val="0047349D"/>
    <w:rsid w:val="00495A9B"/>
    <w:rsid w:val="004B3A04"/>
    <w:rsid w:val="004C309A"/>
    <w:rsid w:val="004C403F"/>
    <w:rsid w:val="004E59EF"/>
    <w:rsid w:val="005038C0"/>
    <w:rsid w:val="00515F7D"/>
    <w:rsid w:val="0052333A"/>
    <w:rsid w:val="00531734"/>
    <w:rsid w:val="00551B66"/>
    <w:rsid w:val="00555ED2"/>
    <w:rsid w:val="00560529"/>
    <w:rsid w:val="005629A4"/>
    <w:rsid w:val="005723AF"/>
    <w:rsid w:val="005734A6"/>
    <w:rsid w:val="005742B4"/>
    <w:rsid w:val="00580AA5"/>
    <w:rsid w:val="005B0F55"/>
    <w:rsid w:val="005D3E21"/>
    <w:rsid w:val="005F248F"/>
    <w:rsid w:val="005F6B89"/>
    <w:rsid w:val="005F70FE"/>
    <w:rsid w:val="0060032A"/>
    <w:rsid w:val="00602AC0"/>
    <w:rsid w:val="00624B41"/>
    <w:rsid w:val="00632C80"/>
    <w:rsid w:val="0063418F"/>
    <w:rsid w:val="0063638A"/>
    <w:rsid w:val="00643AD0"/>
    <w:rsid w:val="006450EF"/>
    <w:rsid w:val="006453BC"/>
    <w:rsid w:val="00684D89"/>
    <w:rsid w:val="00684E06"/>
    <w:rsid w:val="006B1C6B"/>
    <w:rsid w:val="006B278B"/>
    <w:rsid w:val="006B47A5"/>
    <w:rsid w:val="006C69F6"/>
    <w:rsid w:val="006D10EB"/>
    <w:rsid w:val="006D4B6A"/>
    <w:rsid w:val="006D6CEE"/>
    <w:rsid w:val="00700811"/>
    <w:rsid w:val="007161A9"/>
    <w:rsid w:val="00721BE8"/>
    <w:rsid w:val="00723402"/>
    <w:rsid w:val="0073248D"/>
    <w:rsid w:val="00735C32"/>
    <w:rsid w:val="00763B67"/>
    <w:rsid w:val="007766E4"/>
    <w:rsid w:val="007803D8"/>
    <w:rsid w:val="007817EC"/>
    <w:rsid w:val="00797D25"/>
    <w:rsid w:val="007A6831"/>
    <w:rsid w:val="007C5236"/>
    <w:rsid w:val="007C5D41"/>
    <w:rsid w:val="007C5D44"/>
    <w:rsid w:val="007C7830"/>
    <w:rsid w:val="007F2286"/>
    <w:rsid w:val="00804977"/>
    <w:rsid w:val="0082177E"/>
    <w:rsid w:val="0083327B"/>
    <w:rsid w:val="00873717"/>
    <w:rsid w:val="008768D6"/>
    <w:rsid w:val="008806F0"/>
    <w:rsid w:val="00886822"/>
    <w:rsid w:val="008902DF"/>
    <w:rsid w:val="00894692"/>
    <w:rsid w:val="00895CBC"/>
    <w:rsid w:val="008A30B1"/>
    <w:rsid w:val="008B57AD"/>
    <w:rsid w:val="008C1267"/>
    <w:rsid w:val="008C2DDC"/>
    <w:rsid w:val="008C59E0"/>
    <w:rsid w:val="008D096C"/>
    <w:rsid w:val="008F416B"/>
    <w:rsid w:val="00903F04"/>
    <w:rsid w:val="00904451"/>
    <w:rsid w:val="0090713B"/>
    <w:rsid w:val="0093311B"/>
    <w:rsid w:val="00940BA7"/>
    <w:rsid w:val="00964E60"/>
    <w:rsid w:val="00987113"/>
    <w:rsid w:val="009879E7"/>
    <w:rsid w:val="00987E9C"/>
    <w:rsid w:val="009927CB"/>
    <w:rsid w:val="009A3CA5"/>
    <w:rsid w:val="009B0C9B"/>
    <w:rsid w:val="009B2C3D"/>
    <w:rsid w:val="009E222E"/>
    <w:rsid w:val="009F432D"/>
    <w:rsid w:val="00A053D6"/>
    <w:rsid w:val="00A10FDA"/>
    <w:rsid w:val="00A14674"/>
    <w:rsid w:val="00A14B5A"/>
    <w:rsid w:val="00A170E4"/>
    <w:rsid w:val="00A31125"/>
    <w:rsid w:val="00A420BB"/>
    <w:rsid w:val="00A5012D"/>
    <w:rsid w:val="00A54111"/>
    <w:rsid w:val="00A670FF"/>
    <w:rsid w:val="00A67BC3"/>
    <w:rsid w:val="00A71EFD"/>
    <w:rsid w:val="00AB4E49"/>
    <w:rsid w:val="00AE0841"/>
    <w:rsid w:val="00AE43BF"/>
    <w:rsid w:val="00AE64FD"/>
    <w:rsid w:val="00AE6B93"/>
    <w:rsid w:val="00B25CEB"/>
    <w:rsid w:val="00B273F0"/>
    <w:rsid w:val="00B40615"/>
    <w:rsid w:val="00B46EA6"/>
    <w:rsid w:val="00B56E78"/>
    <w:rsid w:val="00B63E08"/>
    <w:rsid w:val="00B64BA9"/>
    <w:rsid w:val="00B7182B"/>
    <w:rsid w:val="00B73C18"/>
    <w:rsid w:val="00B8545C"/>
    <w:rsid w:val="00B8622F"/>
    <w:rsid w:val="00B866DD"/>
    <w:rsid w:val="00B87503"/>
    <w:rsid w:val="00BA1D28"/>
    <w:rsid w:val="00BB63C0"/>
    <w:rsid w:val="00BC7C49"/>
    <w:rsid w:val="00BE46A3"/>
    <w:rsid w:val="00BF7F49"/>
    <w:rsid w:val="00C03AAC"/>
    <w:rsid w:val="00C10606"/>
    <w:rsid w:val="00C12CBB"/>
    <w:rsid w:val="00C20A9C"/>
    <w:rsid w:val="00C214EE"/>
    <w:rsid w:val="00C26687"/>
    <w:rsid w:val="00C346E9"/>
    <w:rsid w:val="00C35A56"/>
    <w:rsid w:val="00C460EF"/>
    <w:rsid w:val="00C654A1"/>
    <w:rsid w:val="00C6750D"/>
    <w:rsid w:val="00C67AB8"/>
    <w:rsid w:val="00C80E1E"/>
    <w:rsid w:val="00C85757"/>
    <w:rsid w:val="00CA0017"/>
    <w:rsid w:val="00CA0634"/>
    <w:rsid w:val="00CB22A0"/>
    <w:rsid w:val="00CB366C"/>
    <w:rsid w:val="00CC12DB"/>
    <w:rsid w:val="00CC3786"/>
    <w:rsid w:val="00CD19FA"/>
    <w:rsid w:val="00CE11AD"/>
    <w:rsid w:val="00CE1C64"/>
    <w:rsid w:val="00CE6E53"/>
    <w:rsid w:val="00CF0DC4"/>
    <w:rsid w:val="00CF449E"/>
    <w:rsid w:val="00CF6A2B"/>
    <w:rsid w:val="00D05ECD"/>
    <w:rsid w:val="00D168B2"/>
    <w:rsid w:val="00D25EC1"/>
    <w:rsid w:val="00D53338"/>
    <w:rsid w:val="00D62558"/>
    <w:rsid w:val="00D701F9"/>
    <w:rsid w:val="00D7300D"/>
    <w:rsid w:val="00D7763C"/>
    <w:rsid w:val="00D86FD2"/>
    <w:rsid w:val="00DA456E"/>
    <w:rsid w:val="00DB4286"/>
    <w:rsid w:val="00DB4E1B"/>
    <w:rsid w:val="00DC443D"/>
    <w:rsid w:val="00DD13E0"/>
    <w:rsid w:val="00DD4B2E"/>
    <w:rsid w:val="00DD78CF"/>
    <w:rsid w:val="00DE217B"/>
    <w:rsid w:val="00DE5BB6"/>
    <w:rsid w:val="00DE5C86"/>
    <w:rsid w:val="00E00E44"/>
    <w:rsid w:val="00E02EF0"/>
    <w:rsid w:val="00E04783"/>
    <w:rsid w:val="00E06E8D"/>
    <w:rsid w:val="00E15C21"/>
    <w:rsid w:val="00E15E47"/>
    <w:rsid w:val="00E23A0E"/>
    <w:rsid w:val="00E32855"/>
    <w:rsid w:val="00E559C0"/>
    <w:rsid w:val="00E562E0"/>
    <w:rsid w:val="00EB2E1D"/>
    <w:rsid w:val="00EB3F91"/>
    <w:rsid w:val="00EB4216"/>
    <w:rsid w:val="00EB487F"/>
    <w:rsid w:val="00ED30C8"/>
    <w:rsid w:val="00ED647D"/>
    <w:rsid w:val="00EE41A1"/>
    <w:rsid w:val="00EE7FEA"/>
    <w:rsid w:val="00EF3D68"/>
    <w:rsid w:val="00F15FC4"/>
    <w:rsid w:val="00F16DD9"/>
    <w:rsid w:val="00F16F56"/>
    <w:rsid w:val="00F1730B"/>
    <w:rsid w:val="00F20986"/>
    <w:rsid w:val="00F20EE5"/>
    <w:rsid w:val="00F3201D"/>
    <w:rsid w:val="00F372B0"/>
    <w:rsid w:val="00F54C19"/>
    <w:rsid w:val="00F54F87"/>
    <w:rsid w:val="00F71978"/>
    <w:rsid w:val="00F724F1"/>
    <w:rsid w:val="00F7319D"/>
    <w:rsid w:val="00F74722"/>
    <w:rsid w:val="00F93BA3"/>
    <w:rsid w:val="00FA1FFE"/>
    <w:rsid w:val="00FA5B6B"/>
    <w:rsid w:val="00FE2156"/>
    <w:rsid w:val="02CE7D75"/>
    <w:rsid w:val="16C853D6"/>
    <w:rsid w:val="18625405"/>
    <w:rsid w:val="188830DB"/>
    <w:rsid w:val="1FFF26F8"/>
    <w:rsid w:val="269E5D91"/>
    <w:rsid w:val="30943076"/>
    <w:rsid w:val="387E351F"/>
    <w:rsid w:val="38BD2F30"/>
    <w:rsid w:val="40121CF5"/>
    <w:rsid w:val="48F266E6"/>
    <w:rsid w:val="527F7E9F"/>
    <w:rsid w:val="57CB30F2"/>
    <w:rsid w:val="61833084"/>
    <w:rsid w:val="67966616"/>
    <w:rsid w:val="6CEF34FE"/>
    <w:rsid w:val="798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纯文本 Char"/>
    <w:link w:val="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2024-01-29T07:23:00Z</dcterms:created>
  <dc:creator>曾强中</dc:creator>
  <cp:lastModifiedBy>林跃海</cp:lastModifiedBy>
  <cp:lastPrinted>2024-01-29T07:02:00Z</cp:lastPrinted>
  <dcterms:modified xsi:type="dcterms:W3CDTF">2025-01-03T01:27:57Z</dcterms:modified>
  <dc:title>合同文本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