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3C68" w:rsidRPr="00492315" w:rsidRDefault="00AB3C68" w:rsidP="00926A95">
      <w:pPr>
        <w:pStyle w:val="ab"/>
        <w:spacing w:line="560" w:lineRule="exact"/>
        <w:rPr>
          <w:rFonts w:ascii="方正小标宋简体" w:eastAsia="方正小标宋简体"/>
          <w:b w:val="0"/>
          <w:sz w:val="43"/>
          <w:szCs w:val="43"/>
        </w:rPr>
      </w:pPr>
      <w:r w:rsidRPr="00492315">
        <w:rPr>
          <w:rFonts w:ascii="方正小标宋简体" w:eastAsia="方正小标宋简体" w:hint="eastAsia"/>
          <w:b w:val="0"/>
          <w:sz w:val="43"/>
          <w:szCs w:val="43"/>
        </w:rPr>
        <w:t>用户需求书</w:t>
      </w:r>
    </w:p>
    <w:p w:rsidR="0039303F" w:rsidRPr="00492315" w:rsidRDefault="0039303F" w:rsidP="00926A95">
      <w:pPr>
        <w:spacing w:line="560" w:lineRule="exact"/>
        <w:rPr>
          <w:sz w:val="20"/>
        </w:rPr>
      </w:pPr>
    </w:p>
    <w:p w:rsidR="00AB3C68" w:rsidRPr="00492315" w:rsidRDefault="0039303F" w:rsidP="00492315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 w:rsidRPr="00492315">
        <w:rPr>
          <w:rFonts w:ascii="黑体" w:eastAsia="黑体" w:hAnsi="黑体" w:hint="eastAsia"/>
          <w:sz w:val="31"/>
          <w:szCs w:val="31"/>
        </w:rPr>
        <w:t>一、</w:t>
      </w:r>
      <w:r w:rsidR="00AB3C68" w:rsidRPr="00492315">
        <w:rPr>
          <w:rFonts w:ascii="黑体" w:eastAsia="黑体" w:hAnsi="黑体" w:hint="eastAsia"/>
          <w:sz w:val="31"/>
          <w:szCs w:val="31"/>
        </w:rPr>
        <w:t>项目名称：</w:t>
      </w:r>
      <w:r w:rsidR="00710044" w:rsidRPr="00492315">
        <w:rPr>
          <w:rFonts w:ascii="仿宋_GB2312" w:eastAsia="仿宋_GB2312" w:hAnsi="仿宋" w:hint="eastAsia"/>
          <w:sz w:val="31"/>
          <w:szCs w:val="31"/>
        </w:rPr>
        <w:t>广东省梅州监狱干工食堂用品采购项目</w:t>
      </w:r>
    </w:p>
    <w:p w:rsidR="00B66F62" w:rsidRPr="00492315" w:rsidRDefault="0039303F" w:rsidP="00492315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 w:rsidRPr="00492315">
        <w:rPr>
          <w:rFonts w:ascii="黑体" w:eastAsia="黑体" w:hAnsi="黑体" w:hint="eastAsia"/>
          <w:sz w:val="31"/>
          <w:szCs w:val="31"/>
        </w:rPr>
        <w:t>二、</w:t>
      </w:r>
      <w:r w:rsidR="002C18EF" w:rsidRPr="00492315">
        <w:rPr>
          <w:rFonts w:ascii="黑体" w:eastAsia="黑体" w:hAnsi="黑体" w:hint="eastAsia"/>
          <w:sz w:val="31"/>
          <w:szCs w:val="31"/>
        </w:rPr>
        <w:t>购买单位</w:t>
      </w:r>
      <w:r w:rsidR="003A44EC" w:rsidRPr="00492315">
        <w:rPr>
          <w:rFonts w:ascii="黑体" w:eastAsia="黑体" w:hAnsi="黑体" w:hint="eastAsia"/>
          <w:sz w:val="31"/>
          <w:szCs w:val="31"/>
        </w:rPr>
        <w:t>（发包人）</w:t>
      </w:r>
      <w:r w:rsidR="00AB3C68" w:rsidRPr="00492315">
        <w:rPr>
          <w:rFonts w:ascii="黑体" w:eastAsia="黑体" w:hAnsi="黑体" w:hint="eastAsia"/>
          <w:sz w:val="31"/>
          <w:szCs w:val="31"/>
        </w:rPr>
        <w:t>：</w:t>
      </w:r>
      <w:r w:rsidR="00C05B42" w:rsidRPr="00492315">
        <w:rPr>
          <w:rFonts w:ascii="仿宋_GB2312" w:eastAsia="仿宋_GB2312" w:hAnsi="宋体" w:hint="eastAsia"/>
          <w:sz w:val="31"/>
          <w:szCs w:val="31"/>
        </w:rPr>
        <w:t>省局警保梅州分中心</w:t>
      </w:r>
    </w:p>
    <w:p w:rsidR="00E46B22" w:rsidRPr="00492315" w:rsidRDefault="0005004C" w:rsidP="00E46B22">
      <w:pPr>
        <w:adjustRightInd w:val="0"/>
        <w:snapToGrid w:val="0"/>
        <w:spacing w:line="560" w:lineRule="exact"/>
        <w:ind w:firstLineChars="200" w:firstLine="620"/>
        <w:rPr>
          <w:rFonts w:ascii="黑体" w:eastAsia="黑体" w:hAnsi="黑体"/>
          <w:sz w:val="31"/>
          <w:szCs w:val="31"/>
        </w:rPr>
      </w:pPr>
      <w:r w:rsidRPr="00492315">
        <w:rPr>
          <w:rFonts w:ascii="黑体" w:eastAsia="黑体" w:hAnsi="黑体" w:hint="eastAsia"/>
          <w:sz w:val="31"/>
          <w:szCs w:val="31"/>
        </w:rPr>
        <w:t>三</w:t>
      </w:r>
      <w:r w:rsidR="00006EDD" w:rsidRPr="00492315">
        <w:rPr>
          <w:rFonts w:ascii="黑体" w:eastAsia="黑体" w:hAnsi="黑体" w:hint="eastAsia"/>
          <w:sz w:val="31"/>
          <w:szCs w:val="31"/>
        </w:rPr>
        <w:t>、</w:t>
      </w:r>
      <w:r w:rsidR="000A6B51" w:rsidRPr="00492315">
        <w:rPr>
          <w:rFonts w:ascii="黑体" w:eastAsia="黑体" w:hAnsi="黑体" w:hint="eastAsia"/>
          <w:sz w:val="31"/>
          <w:szCs w:val="31"/>
        </w:rPr>
        <w:t>项目内容</w:t>
      </w:r>
      <w:r w:rsidR="007E5BF5" w:rsidRPr="00492315">
        <w:rPr>
          <w:rFonts w:ascii="黑体" w:eastAsia="黑体" w:hAnsi="黑体" w:hint="eastAsia"/>
          <w:sz w:val="31"/>
          <w:szCs w:val="31"/>
        </w:rPr>
        <w:t>:</w:t>
      </w:r>
      <w:r w:rsidR="000E2F57" w:rsidRPr="00492315">
        <w:rPr>
          <w:rFonts w:ascii="黑体" w:eastAsia="黑体" w:hAnsi="黑体"/>
          <w:sz w:val="31"/>
          <w:szCs w:val="31"/>
        </w:rPr>
        <w:t xml:space="preserve"> </w:t>
      </w:r>
    </w:p>
    <w:tbl>
      <w:tblPr>
        <w:tblW w:w="7088" w:type="dxa"/>
        <w:tblInd w:w="817" w:type="dxa"/>
        <w:tblLook w:val="04A0"/>
      </w:tblPr>
      <w:tblGrid>
        <w:gridCol w:w="576"/>
        <w:gridCol w:w="2262"/>
        <w:gridCol w:w="3260"/>
        <w:gridCol w:w="990"/>
      </w:tblGrid>
      <w:tr w:rsidR="00E46B22" w:rsidRPr="00E46B22" w:rsidTr="00E46B22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B22" w:rsidRPr="00E46B22" w:rsidRDefault="00E46B22" w:rsidP="00E46B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E46B2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B22" w:rsidRPr="00E46B22" w:rsidRDefault="00E46B22" w:rsidP="00E46B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E46B2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B22" w:rsidRPr="00E46B22" w:rsidRDefault="00E46B22" w:rsidP="00E46B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E46B2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B22" w:rsidRPr="00E46B22" w:rsidRDefault="00E46B22" w:rsidP="00E46B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E46B2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单位</w:t>
            </w:r>
          </w:p>
        </w:tc>
      </w:tr>
      <w:tr w:rsidR="00E46B22" w:rsidRPr="00E46B22" w:rsidTr="00E46B22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B22" w:rsidRPr="00E46B22" w:rsidRDefault="00E46B22" w:rsidP="00E46B2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B22" w:rsidRPr="00E46B22" w:rsidRDefault="00E46B22" w:rsidP="00E46B2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B22" w:rsidRPr="00E46B22" w:rsidRDefault="00E46B22" w:rsidP="00E46B2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B22" w:rsidRPr="00E46B22" w:rsidRDefault="00E46B22" w:rsidP="00E46B2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白色食品塑料袋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58cm*31.6cm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斤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红色塑料袋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58cm*31.6cm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斤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思高抹布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30cm*30cm，4片/包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包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福宝多用毛巾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33cm*65cm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块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纳米魔力擦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10cm*6cm，100只/袋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袋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合金筷子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10对/包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包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包子夹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9寸,不锈钢（304）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牙签筒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亚克力，高9cm*4.2cm直径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调料瓶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亚克力，高9cm*4.5cm直径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大胶纸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宽5.5cm（60米长）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卷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碱粉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40kg/袋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袋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雕牌洗衣粉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超效加酶无磷，2.43kg/袋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袋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佳鹏消毒粉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（20g*20包）/袋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袋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兴炜达PE一次性手套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C47536" w:rsidP="00C475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食品级，</w:t>
            </w:r>
            <w:r w:rsidR="00EF468C"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L码，9000只/箱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箱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钢丝擦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洗锅刷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长31cm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把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软扫把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扫把头宽39cm，总长114cm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把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垃圾铲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不锈钢，高73cm，宽24.5cm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百文加厚拖地桶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44cm*31cm*31cm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无纺布拖把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布长26cm，杆长115cm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把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垃圾篓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28cm*28cm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大白桶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49cm*50cm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十八子桑刀切菜刀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S-D2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把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点火枪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长28cm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支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瓜刨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标签纸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7.5cm*7.5cm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喜尔福压力锅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直径32cm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压力锅胶圈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直径32cm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冷水壶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玻璃，容量2L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保温水壶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不锈钢304内胆，容量2L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佳能手撕保鲜膜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食品级，30cm（60m长)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卷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大保鲜膜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食品级，40cm（700m长）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卷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维多斯铝箔纸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食品级，38cm（30m长）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卷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吸油花纸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直径23.5cm，140张/包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包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大储物箱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65cm*47.5cm*40cm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小储物箱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55cm*40cm*33cm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夜宵储物箱（大）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50.5cm*36.5cm*30.5cm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夜宵储物箱（小）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47.5cm*33.5cm*28.5cm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长方形菜筐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54cm*38cm*18cm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圆菜筐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45cm*15cm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菜筛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60cm*44cm*31cm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汤袋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28cm*36cm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大汤袋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50cm*60cm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大锅铲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总长约97.5cm，铲头宽约19cm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把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小锅铲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总长约55.5cm，铲头宽约12.5cm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把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平口垃圾袋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40cm*55cm（30只/卷*3）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包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黑色大垃圾袋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120cm*68.5cm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斤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食品留样盒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个</w:t>
            </w:r>
          </w:p>
        </w:tc>
      </w:tr>
      <w:tr w:rsidR="00EF468C" w:rsidRPr="00E46B22" w:rsidTr="00E46B22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保鲜盒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不锈钢304（带盖、密封），45cm*33.5cm*13cm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不锈钢小汤匙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4.2cm*12.5cm，不锈钢（304）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不锈钢大分菜匙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直径9cm，总长36cm，不锈钢（304）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不锈钢分菜勺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2两，不锈钢（304）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不锈钢调味料煲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18cm，不锈钢（304）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不锈钢小汤碗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13cm，不锈钢（304）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不锈钢大汤碗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16cm，不锈钢（304）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隔热碗（华真）大碗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18cm，不锈钢（304）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不锈钢面盆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66cm*19cm，不锈钢（304）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不锈钢小汤桶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31cm*22cm，不锈钢（304）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不锈钢中汤桶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52cm*27cm，不锈钢（304）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不锈钢大汤桶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52cm*51cm，不锈钢（304）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不锈钢盖子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53cm*32.5cm，不锈钢（304）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不锈钢分菜盆（小）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32cm*26.5cm*10cm，不锈钢（304）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不锈钢分菜盆（大）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53cm*32.5cm*10cm，不锈钢（304）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不锈钢油盆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30cm*17cm，不锈钢（304）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不锈钢马兜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19cm*5cm，不锈钢（304）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不锈钢调味兜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17cm*11cm，不锈钢（304）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大漏勺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口径30cm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大灶捞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口径32cm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5E62BA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180cm*120cm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块</w:t>
            </w:r>
          </w:p>
        </w:tc>
      </w:tr>
      <w:tr w:rsidR="00EF468C" w:rsidRPr="00E46B22" w:rsidTr="005E62BA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商用电子秤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100kg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小铁锅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铆接工艺，口径65cm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大铁锅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铆接工艺，口径80cm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石锅（含盖、木板底垫）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直径20cm，高7cm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高富力洗洁精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40斤/桶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桶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舒肤佳洗手液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420g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瓶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插电恒温保温饭桶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直径50cm，高80cm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乐美雅直身玻璃杯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E5882，330ml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一次性筷子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600套/袋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袋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金绿宝一次性单饭盒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食品级，型号：013，规格：750长方盒，300套/箱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箱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金绿宝一次性三格饭盒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食品级，型号：034，规格：三格方盒，150套/箱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箱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金绿宝一次性圆碗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食品级，500ml/套，600套/箱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箱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不粘锅平底锅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直径38cm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保温提锅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2.0L，不锈钢（304）直型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4分塑胶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米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自动电热烧水桶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双层保温防烫，不锈钢（304）20L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自动电热开水器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发泡保温款，不锈钢（304）120L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大包牙签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1000根/包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包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超长柄水勺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柄长约50cm，不锈钢(304)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实木砧板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直径39cm*高4.5cm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PE塑料砧板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直径45cm*高10cm（五层）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磨刀石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20cm*5cm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圆形铁板（含盖、木板底垫）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直径25cm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竹蒸笼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直径20cm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九阳蒜茸机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S18-LA268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九阳破壁机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L18-Y915S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美的电磁炉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C22-RT22E01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金灶电茶壶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K8煮水器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套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蒸饭托盘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60cm*40cm*5cm,不锈钢（304）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擦手纸盒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24.9cm*9.6cm*20cm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水果砧板（塑料）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35cm*25cm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不锈钢切苹果器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小号（8瓣）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</w:tr>
      <w:tr w:rsidR="00EF468C" w:rsidRPr="00E46B22" w:rsidTr="00E46B22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厨房专用剪刀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19cm*9.5cm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68C" w:rsidRPr="00EF468C" w:rsidRDefault="00EF46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46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把</w:t>
            </w:r>
          </w:p>
        </w:tc>
      </w:tr>
    </w:tbl>
    <w:p w:rsidR="009B5830" w:rsidRPr="00492315" w:rsidRDefault="009B5830" w:rsidP="00492315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/>
          <w:sz w:val="31"/>
          <w:szCs w:val="31"/>
        </w:rPr>
      </w:pPr>
      <w:r w:rsidRPr="00492315">
        <w:rPr>
          <w:rFonts w:ascii="仿宋_GB2312" w:eastAsia="仿宋_GB2312" w:hAnsi="黑体" w:hint="eastAsia"/>
          <w:sz w:val="31"/>
          <w:szCs w:val="31"/>
        </w:rPr>
        <w:t>备注：项目内容为预计所需</w:t>
      </w:r>
      <w:r w:rsidRPr="00492315">
        <w:rPr>
          <w:rFonts w:ascii="仿宋_GB2312" w:eastAsia="仿宋_GB2312" w:hint="eastAsia"/>
          <w:sz w:val="31"/>
          <w:szCs w:val="31"/>
        </w:rPr>
        <w:t>用品，具体采购内容和数量以实际采购为准。</w:t>
      </w:r>
    </w:p>
    <w:p w:rsidR="0005004C" w:rsidRPr="00492315" w:rsidRDefault="0005004C" w:rsidP="00492315">
      <w:pPr>
        <w:adjustRightInd w:val="0"/>
        <w:snapToGrid w:val="0"/>
        <w:spacing w:line="560" w:lineRule="exact"/>
        <w:ind w:firstLineChars="200" w:firstLine="620"/>
        <w:rPr>
          <w:rFonts w:ascii="黑体" w:eastAsia="黑体" w:hAnsi="黑体"/>
          <w:sz w:val="31"/>
          <w:szCs w:val="31"/>
        </w:rPr>
      </w:pPr>
      <w:r w:rsidRPr="00492315">
        <w:rPr>
          <w:rFonts w:ascii="黑体" w:eastAsia="黑体" w:hAnsi="黑体" w:hint="eastAsia"/>
          <w:sz w:val="31"/>
          <w:szCs w:val="31"/>
        </w:rPr>
        <w:t>四、预算金额</w:t>
      </w:r>
    </w:p>
    <w:p w:rsidR="00E72890" w:rsidRPr="00492315" w:rsidRDefault="00E72890" w:rsidP="00492315">
      <w:pPr>
        <w:spacing w:line="560" w:lineRule="exact"/>
        <w:ind w:firstLineChars="200" w:firstLine="620"/>
        <w:rPr>
          <w:rFonts w:ascii="仿宋_GB2312" w:eastAsia="仿宋_GB2312" w:hAnsi="宋体"/>
          <w:spacing w:val="-2"/>
          <w:sz w:val="31"/>
          <w:szCs w:val="31"/>
        </w:rPr>
      </w:pPr>
      <w:r w:rsidRPr="00492315">
        <w:rPr>
          <w:rFonts w:ascii="仿宋_GB2312" w:eastAsia="仿宋_GB2312" w:hAnsi="黑体" w:hint="eastAsia"/>
          <w:sz w:val="31"/>
          <w:szCs w:val="31"/>
        </w:rPr>
        <w:t>人民币</w:t>
      </w:r>
      <w:r w:rsidR="00CB4CA7">
        <w:rPr>
          <w:rFonts w:ascii="仿宋_GB2312" w:eastAsia="仿宋_GB2312" w:hAnsi="黑体" w:hint="eastAsia"/>
          <w:sz w:val="31"/>
          <w:szCs w:val="31"/>
        </w:rPr>
        <w:t>40000</w:t>
      </w:r>
      <w:r w:rsidRPr="00492315">
        <w:rPr>
          <w:rFonts w:ascii="仿宋_GB2312" w:eastAsia="仿宋_GB2312" w:hAnsi="黑体" w:hint="eastAsia"/>
          <w:sz w:val="31"/>
          <w:szCs w:val="31"/>
        </w:rPr>
        <w:t>元</w:t>
      </w:r>
      <w:r w:rsidRPr="00492315">
        <w:rPr>
          <w:rFonts w:ascii="仿宋_GB2312" w:eastAsia="仿宋_GB2312" w:hAnsi="宋体" w:hint="eastAsia"/>
          <w:spacing w:val="-2"/>
          <w:sz w:val="31"/>
          <w:szCs w:val="31"/>
        </w:rPr>
        <w:t>（</w:t>
      </w:r>
      <w:r w:rsidR="009D5646" w:rsidRPr="00492315">
        <w:rPr>
          <w:rFonts w:ascii="仿宋_GB2312" w:eastAsia="仿宋_GB2312" w:hAnsi="宋体" w:hint="eastAsia"/>
          <w:spacing w:val="-2"/>
          <w:sz w:val="31"/>
          <w:szCs w:val="31"/>
        </w:rPr>
        <w:t>含材料费、运输费、</w:t>
      </w:r>
      <w:r w:rsidR="0087676B" w:rsidRPr="00492315">
        <w:rPr>
          <w:rFonts w:ascii="仿宋_GB2312" w:eastAsia="仿宋_GB2312" w:hAnsi="宋体" w:hint="eastAsia"/>
          <w:spacing w:val="-2"/>
          <w:sz w:val="31"/>
          <w:szCs w:val="31"/>
        </w:rPr>
        <w:t>人工费、</w:t>
      </w:r>
      <w:r w:rsidR="009D5646" w:rsidRPr="00492315">
        <w:rPr>
          <w:rFonts w:ascii="仿宋_GB2312" w:eastAsia="仿宋_GB2312" w:hAnsi="宋体" w:hint="eastAsia"/>
          <w:spacing w:val="-2"/>
          <w:sz w:val="31"/>
          <w:szCs w:val="31"/>
        </w:rPr>
        <w:t>税费等一切费用</w:t>
      </w:r>
      <w:r w:rsidRPr="00492315">
        <w:rPr>
          <w:rFonts w:ascii="仿宋_GB2312" w:eastAsia="仿宋_GB2312" w:hAnsi="宋体" w:hint="eastAsia"/>
          <w:spacing w:val="-2"/>
          <w:sz w:val="31"/>
          <w:szCs w:val="31"/>
        </w:rPr>
        <w:t>）。</w:t>
      </w:r>
    </w:p>
    <w:p w:rsidR="009B5830" w:rsidRPr="00492315" w:rsidRDefault="009B5830" w:rsidP="00492315">
      <w:pPr>
        <w:adjustRightInd w:val="0"/>
        <w:snapToGrid w:val="0"/>
        <w:spacing w:line="46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 w:rsidRPr="00492315">
        <w:rPr>
          <w:rFonts w:ascii="黑体" w:eastAsia="黑体" w:hAnsi="黑体" w:hint="eastAsia"/>
          <w:sz w:val="31"/>
          <w:szCs w:val="31"/>
        </w:rPr>
        <w:t>五、采购要求</w:t>
      </w:r>
    </w:p>
    <w:p w:rsidR="009B5830" w:rsidRPr="00492315" w:rsidRDefault="009B5830" w:rsidP="00492315">
      <w:pPr>
        <w:spacing w:line="560" w:lineRule="exact"/>
        <w:ind w:firstLineChars="200" w:firstLine="620"/>
        <w:rPr>
          <w:rFonts w:ascii="仿宋_GB2312" w:eastAsia="仿宋_GB2312" w:hAnsi="仿宋" w:cs="宋体"/>
          <w:color w:val="000000"/>
          <w:sz w:val="31"/>
          <w:szCs w:val="31"/>
        </w:rPr>
      </w:pPr>
      <w:r w:rsidRPr="00492315">
        <w:rPr>
          <w:rFonts w:ascii="仿宋_GB2312" w:eastAsia="仿宋_GB2312" w:hAnsi="仿宋" w:hint="eastAsia"/>
          <w:sz w:val="31"/>
          <w:szCs w:val="31"/>
        </w:rPr>
        <w:t>1</w:t>
      </w:r>
      <w:r w:rsidRPr="00492315">
        <w:rPr>
          <w:rFonts w:ascii="仿宋_GB2312" w:eastAsia="仿宋_GB2312" w:hAnsi="仿宋" w:hint="eastAsia"/>
          <w:b/>
          <w:sz w:val="31"/>
          <w:szCs w:val="31"/>
        </w:rPr>
        <w:t>、</w:t>
      </w:r>
      <w:r w:rsidRPr="00492315">
        <w:rPr>
          <w:rFonts w:ascii="仿宋_GB2312" w:eastAsia="仿宋_GB2312" w:hAnsi="仿宋" w:cs="宋体" w:hint="eastAsia"/>
          <w:color w:val="000000"/>
          <w:sz w:val="31"/>
          <w:szCs w:val="31"/>
        </w:rPr>
        <w:t>供应商资格条件：具有独立承担民事责任的能力。</w:t>
      </w:r>
    </w:p>
    <w:p w:rsidR="009B5830" w:rsidRPr="00492315" w:rsidRDefault="009B5830" w:rsidP="009B5830">
      <w:pPr>
        <w:spacing w:line="560" w:lineRule="exact"/>
        <w:ind w:firstLine="645"/>
        <w:rPr>
          <w:rFonts w:ascii="仿宋_GB2312" w:eastAsia="仿宋_GB2312"/>
          <w:sz w:val="31"/>
          <w:szCs w:val="31"/>
        </w:rPr>
      </w:pPr>
      <w:r w:rsidRPr="00492315">
        <w:rPr>
          <w:rFonts w:ascii="仿宋_GB2312" w:eastAsia="仿宋_GB2312" w:hint="eastAsia"/>
          <w:sz w:val="31"/>
          <w:szCs w:val="31"/>
        </w:rPr>
        <w:t>2、交货时间：根据</w:t>
      </w:r>
      <w:r w:rsidR="009E187A">
        <w:rPr>
          <w:rFonts w:ascii="仿宋_GB2312" w:eastAsia="仿宋_GB2312" w:hint="eastAsia"/>
          <w:sz w:val="31"/>
          <w:szCs w:val="31"/>
        </w:rPr>
        <w:t>需求方</w:t>
      </w:r>
      <w:r w:rsidRPr="00492315">
        <w:rPr>
          <w:rFonts w:ascii="仿宋_GB2312" w:eastAsia="仿宋_GB2312" w:hint="eastAsia"/>
          <w:sz w:val="31"/>
          <w:szCs w:val="31"/>
        </w:rPr>
        <w:t>要求分期分批配送,</w:t>
      </w:r>
      <w:r w:rsidRPr="00492315">
        <w:rPr>
          <w:rFonts w:ascii="仿宋_GB2312" w:eastAsia="仿宋_GB2312" w:hAnsi="宋体" w:hint="eastAsia"/>
          <w:sz w:val="31"/>
          <w:szCs w:val="31"/>
        </w:rPr>
        <w:t>实际采购数量、金额按实结算。</w:t>
      </w:r>
      <w:r w:rsidRPr="00492315">
        <w:rPr>
          <w:rFonts w:ascii="仿宋_GB2312" w:eastAsia="仿宋_GB2312" w:hAnsi="仿宋" w:hint="eastAsia"/>
          <w:sz w:val="31"/>
          <w:szCs w:val="31"/>
        </w:rPr>
        <w:t>接到</w:t>
      </w:r>
      <w:r w:rsidR="009E187A">
        <w:rPr>
          <w:rFonts w:ascii="仿宋_GB2312" w:eastAsia="仿宋_GB2312" w:hAnsi="仿宋" w:hint="eastAsia"/>
          <w:sz w:val="31"/>
          <w:szCs w:val="31"/>
        </w:rPr>
        <w:t>需求方</w:t>
      </w:r>
      <w:r w:rsidRPr="00492315">
        <w:rPr>
          <w:rFonts w:ascii="仿宋_GB2312" w:eastAsia="仿宋_GB2312" w:hAnsi="仿宋" w:hint="eastAsia"/>
          <w:sz w:val="31"/>
          <w:szCs w:val="31"/>
        </w:rPr>
        <w:t>通知后，</w:t>
      </w:r>
      <w:r w:rsidRPr="00492315">
        <w:rPr>
          <w:rFonts w:ascii="仿宋_GB2312" w:eastAsia="仿宋_GB2312" w:hint="eastAsia"/>
          <w:sz w:val="31"/>
          <w:szCs w:val="31"/>
        </w:rPr>
        <w:t>成交供应商</w:t>
      </w:r>
      <w:r w:rsidRPr="00492315">
        <w:rPr>
          <w:rFonts w:ascii="仿宋_GB2312" w:eastAsia="仿宋_GB2312" w:hAnsi="仿宋" w:hint="eastAsia"/>
          <w:sz w:val="31"/>
          <w:szCs w:val="31"/>
        </w:rPr>
        <w:t>必须在</w:t>
      </w:r>
      <w:r w:rsidRPr="00492315">
        <w:rPr>
          <w:rFonts w:ascii="仿宋_GB2312" w:eastAsia="仿宋_GB2312" w:hAnsi="仿宋" w:hint="eastAsia"/>
          <w:b/>
          <w:bCs/>
          <w:sz w:val="31"/>
          <w:szCs w:val="31"/>
        </w:rPr>
        <w:t>一天</w:t>
      </w:r>
      <w:r w:rsidRPr="00492315">
        <w:rPr>
          <w:rFonts w:ascii="仿宋_GB2312" w:eastAsia="仿宋_GB2312" w:hAnsi="仿宋" w:hint="eastAsia"/>
          <w:sz w:val="31"/>
          <w:szCs w:val="31"/>
        </w:rPr>
        <w:t>内将</w:t>
      </w:r>
      <w:r w:rsidR="00DA68AB">
        <w:rPr>
          <w:rFonts w:ascii="仿宋_GB2312" w:eastAsia="仿宋_GB2312" w:hAnsi="仿宋" w:hint="eastAsia"/>
          <w:sz w:val="31"/>
          <w:szCs w:val="31"/>
        </w:rPr>
        <w:t>所需商品</w:t>
      </w:r>
      <w:r w:rsidRPr="00492315">
        <w:rPr>
          <w:rFonts w:ascii="仿宋_GB2312" w:eastAsia="仿宋_GB2312" w:hAnsi="仿宋" w:hint="eastAsia"/>
          <w:sz w:val="31"/>
          <w:szCs w:val="31"/>
        </w:rPr>
        <w:t>运送至</w:t>
      </w:r>
      <w:r w:rsidRPr="00492315">
        <w:rPr>
          <w:rFonts w:ascii="仿宋_GB2312" w:eastAsia="仿宋_GB2312" w:hint="eastAsia"/>
          <w:sz w:val="31"/>
          <w:szCs w:val="31"/>
        </w:rPr>
        <w:t>交货地点</w:t>
      </w:r>
      <w:r w:rsidR="00DA68AB">
        <w:rPr>
          <w:rFonts w:ascii="仿宋_GB2312" w:eastAsia="仿宋_GB2312" w:hint="eastAsia"/>
          <w:sz w:val="31"/>
          <w:szCs w:val="31"/>
        </w:rPr>
        <w:t>并附上送货单</w:t>
      </w:r>
      <w:r w:rsidRPr="00492315">
        <w:rPr>
          <w:rFonts w:ascii="仿宋_GB2312" w:eastAsia="仿宋_GB2312" w:hint="eastAsia"/>
          <w:sz w:val="31"/>
          <w:szCs w:val="31"/>
        </w:rPr>
        <w:t>。</w:t>
      </w:r>
    </w:p>
    <w:p w:rsidR="009B5830" w:rsidRPr="00492315" w:rsidRDefault="009B5830" w:rsidP="009B5830">
      <w:pPr>
        <w:spacing w:line="560" w:lineRule="exact"/>
        <w:ind w:firstLine="645"/>
        <w:rPr>
          <w:rFonts w:ascii="仿宋_GB2312" w:eastAsia="仿宋_GB2312"/>
          <w:sz w:val="31"/>
          <w:szCs w:val="31"/>
        </w:rPr>
      </w:pPr>
      <w:r w:rsidRPr="00492315">
        <w:rPr>
          <w:rFonts w:ascii="仿宋_GB2312" w:eastAsia="仿宋_GB2312" w:hint="eastAsia"/>
          <w:sz w:val="31"/>
          <w:szCs w:val="31"/>
        </w:rPr>
        <w:lastRenderedPageBreak/>
        <w:t>3、交货地点：广东省梅州监狱干工食堂。</w:t>
      </w:r>
    </w:p>
    <w:p w:rsidR="003769CF" w:rsidRPr="00492315" w:rsidRDefault="003769CF" w:rsidP="003769CF">
      <w:pPr>
        <w:spacing w:line="560" w:lineRule="exact"/>
        <w:ind w:firstLineChars="200" w:firstLine="620"/>
        <w:rPr>
          <w:rFonts w:ascii="仿宋_GB2312" w:eastAsia="仿宋_GB2312" w:hAnsi="宋体"/>
          <w:sz w:val="31"/>
          <w:szCs w:val="31"/>
        </w:rPr>
      </w:pPr>
      <w:r w:rsidRPr="00492315">
        <w:rPr>
          <w:rFonts w:ascii="仿宋_GB2312" w:eastAsia="仿宋_GB2312" w:hAnsi="宋体" w:hint="eastAsia"/>
          <w:sz w:val="31"/>
          <w:szCs w:val="31"/>
        </w:rPr>
        <w:t>4、</w:t>
      </w:r>
      <w:r w:rsidR="007F6203" w:rsidRPr="00492315">
        <w:rPr>
          <w:rFonts w:ascii="仿宋_GB2312" w:eastAsia="仿宋_GB2312" w:hAnsi="仿宋" w:cs="宋体" w:hint="eastAsia"/>
          <w:color w:val="000000"/>
          <w:kern w:val="0"/>
          <w:sz w:val="31"/>
          <w:szCs w:val="31"/>
        </w:rPr>
        <w:t>验收方式：</w:t>
      </w:r>
      <w:r>
        <w:rPr>
          <w:rFonts w:ascii="仿宋_GB2312" w:eastAsia="仿宋_GB2312" w:hAnsi="宋体" w:hint="eastAsia"/>
          <w:sz w:val="31"/>
          <w:szCs w:val="31"/>
        </w:rPr>
        <w:t>商品</w:t>
      </w:r>
      <w:r w:rsidRPr="00935687">
        <w:rPr>
          <w:rFonts w:ascii="仿宋_GB2312" w:eastAsia="仿宋_GB2312" w:hAnsi="宋体" w:hint="eastAsia"/>
          <w:sz w:val="31"/>
          <w:szCs w:val="31"/>
        </w:rPr>
        <w:t>若有国家标准按照国</w:t>
      </w:r>
      <w:r>
        <w:rPr>
          <w:rFonts w:ascii="仿宋_GB2312" w:eastAsia="仿宋_GB2312" w:hAnsi="宋体" w:hint="eastAsia"/>
          <w:sz w:val="31"/>
          <w:szCs w:val="31"/>
        </w:rPr>
        <w:t>家标准验收，若无国家标准按行业标准验收，为原制造商制造的全新商品，</w:t>
      </w:r>
      <w:r w:rsidRPr="00935687">
        <w:rPr>
          <w:rFonts w:ascii="仿宋_GB2312" w:eastAsia="仿宋_GB2312" w:hAnsi="宋体" w:hint="eastAsia"/>
          <w:sz w:val="31"/>
          <w:szCs w:val="31"/>
        </w:rPr>
        <w:t>无污染</w:t>
      </w:r>
      <w:r w:rsidR="007F6203">
        <w:rPr>
          <w:rFonts w:ascii="仿宋_GB2312" w:eastAsia="仿宋_GB2312" w:hAnsi="宋体" w:hint="eastAsia"/>
          <w:sz w:val="31"/>
          <w:szCs w:val="31"/>
        </w:rPr>
        <w:t>、</w:t>
      </w:r>
      <w:r w:rsidRPr="00935687">
        <w:rPr>
          <w:rFonts w:ascii="仿宋_GB2312" w:eastAsia="仿宋_GB2312" w:hAnsi="宋体" w:hint="eastAsia"/>
          <w:sz w:val="31"/>
          <w:szCs w:val="31"/>
        </w:rPr>
        <w:t>无侵权行为、表面无划损、无任何缺陷隐患</w:t>
      </w:r>
      <w:r w:rsidR="00DA68AB">
        <w:rPr>
          <w:rFonts w:ascii="仿宋_GB2312" w:eastAsia="仿宋_GB2312" w:hAnsi="宋体" w:hint="eastAsia"/>
          <w:sz w:val="31"/>
          <w:szCs w:val="31"/>
        </w:rPr>
        <w:t>且规格型号无误</w:t>
      </w:r>
      <w:r w:rsidR="007F6203" w:rsidRPr="00492315">
        <w:rPr>
          <w:rFonts w:ascii="仿宋_GB2312" w:eastAsia="仿宋_GB2312" w:hAnsi="仿宋" w:cs="宋体" w:hint="eastAsia"/>
          <w:color w:val="000000"/>
          <w:kern w:val="0"/>
          <w:sz w:val="31"/>
          <w:szCs w:val="31"/>
        </w:rPr>
        <w:t>为合格。</w:t>
      </w:r>
    </w:p>
    <w:p w:rsidR="009B5830" w:rsidRPr="00492315" w:rsidRDefault="009B5830" w:rsidP="009E187A">
      <w:pPr>
        <w:tabs>
          <w:tab w:val="left" w:pos="426"/>
        </w:tabs>
        <w:spacing w:line="560" w:lineRule="exact"/>
        <w:ind w:firstLineChars="200" w:firstLine="620"/>
        <w:outlineLvl w:val="2"/>
        <w:rPr>
          <w:rFonts w:ascii="黑体" w:eastAsia="黑体" w:hAnsi="黑体" w:cs="宋体"/>
          <w:color w:val="000000"/>
          <w:sz w:val="31"/>
          <w:szCs w:val="31"/>
        </w:rPr>
      </w:pPr>
      <w:r w:rsidRPr="00492315">
        <w:rPr>
          <w:rFonts w:ascii="黑体" w:eastAsia="黑体" w:hAnsi="黑体" w:cs="宋体" w:hint="eastAsia"/>
          <w:color w:val="000000"/>
          <w:sz w:val="31"/>
          <w:szCs w:val="31"/>
        </w:rPr>
        <w:t>六、违约责任</w:t>
      </w:r>
    </w:p>
    <w:p w:rsidR="009B5830" w:rsidRDefault="009B5830" w:rsidP="00492315">
      <w:pPr>
        <w:tabs>
          <w:tab w:val="left" w:pos="425"/>
          <w:tab w:val="left" w:pos="900"/>
        </w:tabs>
        <w:autoSpaceDE w:val="0"/>
        <w:autoSpaceDN w:val="0"/>
        <w:spacing w:line="560" w:lineRule="exact"/>
        <w:ind w:firstLineChars="200" w:firstLine="622"/>
        <w:rPr>
          <w:rFonts w:ascii="仿宋_GB2312" w:eastAsia="仿宋_GB2312" w:hAnsi="仿宋" w:cs="宋体"/>
          <w:color w:val="000000"/>
          <w:sz w:val="31"/>
          <w:szCs w:val="31"/>
        </w:rPr>
      </w:pPr>
      <w:r w:rsidRPr="00492315">
        <w:rPr>
          <w:rFonts w:ascii="仿宋_GB2312" w:eastAsia="仿宋_GB2312" w:hAnsi="仿宋" w:cs="宋体" w:hint="eastAsia"/>
          <w:b/>
          <w:color w:val="000000"/>
          <w:sz w:val="31"/>
          <w:szCs w:val="31"/>
        </w:rPr>
        <w:t>1、</w:t>
      </w:r>
      <w:r w:rsidRPr="00492315">
        <w:rPr>
          <w:rFonts w:ascii="仿宋_GB2312" w:eastAsia="仿宋_GB2312" w:hAnsi="仿宋" w:cs="宋体" w:hint="eastAsia"/>
          <w:color w:val="000000"/>
          <w:sz w:val="31"/>
          <w:szCs w:val="31"/>
        </w:rPr>
        <w:t>成交供应商提供的商品不符合比价通知书、响应文件或合同规定的，需求方有权拒收，</w:t>
      </w:r>
      <w:r w:rsidR="0000753C">
        <w:rPr>
          <w:rFonts w:ascii="仿宋_GB2312" w:eastAsia="仿宋_GB2312" w:hAnsi="仿宋" w:cs="宋体" w:hint="eastAsia"/>
          <w:color w:val="000000"/>
          <w:sz w:val="31"/>
          <w:szCs w:val="31"/>
        </w:rPr>
        <w:t>并且成交供应商须向需求方支付本合同总价5%的违约金。</w:t>
      </w:r>
    </w:p>
    <w:p w:rsidR="0000753C" w:rsidRDefault="0000753C" w:rsidP="0000753C">
      <w:pPr>
        <w:tabs>
          <w:tab w:val="left" w:pos="425"/>
          <w:tab w:val="left" w:pos="900"/>
        </w:tabs>
        <w:autoSpaceDE w:val="0"/>
        <w:autoSpaceDN w:val="0"/>
        <w:adjustRightInd w:val="0"/>
        <w:snapToGrid w:val="0"/>
        <w:spacing w:line="360" w:lineRule="auto"/>
        <w:ind w:leftChars="202" w:left="424" w:firstLineChars="50" w:firstLine="155"/>
        <w:rPr>
          <w:rFonts w:ascii="仿宋_GB2312" w:eastAsia="仿宋_GB2312" w:hAnsi="宋体" w:cs="宋体"/>
          <w:color w:val="000000"/>
          <w:sz w:val="31"/>
          <w:szCs w:val="31"/>
        </w:rPr>
      </w:pPr>
      <w:r>
        <w:rPr>
          <w:rFonts w:ascii="仿宋_GB2312" w:eastAsia="仿宋_GB2312" w:hAnsi="仿宋" w:cs="宋体" w:hint="eastAsia"/>
          <w:color w:val="000000"/>
          <w:sz w:val="31"/>
          <w:szCs w:val="31"/>
        </w:rPr>
        <w:t>2、</w:t>
      </w:r>
      <w:r w:rsidRPr="00492315">
        <w:rPr>
          <w:rFonts w:ascii="仿宋_GB2312" w:eastAsia="仿宋_GB2312" w:hAnsi="仿宋" w:cs="宋体" w:hint="eastAsia"/>
          <w:color w:val="000000"/>
          <w:sz w:val="31"/>
          <w:szCs w:val="31"/>
        </w:rPr>
        <w:t>成交供应商</w:t>
      </w:r>
      <w:r>
        <w:rPr>
          <w:rFonts w:ascii="仿宋_GB2312" w:eastAsia="仿宋_GB2312" w:hAnsi="仿宋" w:cs="宋体" w:hint="eastAsia"/>
          <w:color w:val="000000"/>
          <w:sz w:val="31"/>
          <w:szCs w:val="31"/>
        </w:rPr>
        <w:t>未能按规定的交货时间交付商品的，从逾期之日起每日</w:t>
      </w:r>
      <w:r w:rsidRPr="0000753C">
        <w:rPr>
          <w:rFonts w:ascii="仿宋_GB2312" w:eastAsia="仿宋_GB2312" w:hAnsi="仿宋" w:cs="宋体" w:hint="eastAsia"/>
          <w:color w:val="000000"/>
          <w:sz w:val="31"/>
          <w:szCs w:val="31"/>
        </w:rPr>
        <w:t>按合同总价</w:t>
      </w:r>
      <w:r w:rsidRPr="0000753C">
        <w:rPr>
          <w:rFonts w:ascii="仿宋_GB2312" w:eastAsia="仿宋_GB2312" w:hAnsi="宋体" w:cs="宋体" w:hint="eastAsia"/>
          <w:color w:val="000000"/>
          <w:sz w:val="31"/>
          <w:szCs w:val="31"/>
        </w:rPr>
        <w:t>总价3‰的数额向</w:t>
      </w:r>
      <w:r w:rsidRPr="0000753C">
        <w:rPr>
          <w:rFonts w:ascii="仿宋_GB2312" w:eastAsia="仿宋_GB2312" w:hAnsi="仿宋" w:cs="宋体" w:hint="eastAsia"/>
          <w:color w:val="000000"/>
          <w:sz w:val="31"/>
          <w:szCs w:val="31"/>
        </w:rPr>
        <w:t>需求方</w:t>
      </w:r>
      <w:r w:rsidRPr="0000753C">
        <w:rPr>
          <w:rFonts w:ascii="仿宋_GB2312" w:eastAsia="仿宋_GB2312" w:hAnsi="宋体" w:cs="宋体" w:hint="eastAsia"/>
          <w:color w:val="000000"/>
          <w:sz w:val="31"/>
          <w:szCs w:val="31"/>
        </w:rPr>
        <w:t>支付违约金；逾期15天以上（含15天）的，</w:t>
      </w:r>
      <w:r w:rsidRPr="0000753C">
        <w:rPr>
          <w:rFonts w:ascii="仿宋_GB2312" w:eastAsia="仿宋_GB2312" w:hAnsi="仿宋" w:cs="宋体" w:hint="eastAsia"/>
          <w:color w:val="000000"/>
          <w:sz w:val="31"/>
          <w:szCs w:val="31"/>
        </w:rPr>
        <w:t>需求方</w:t>
      </w:r>
      <w:r w:rsidRPr="0000753C">
        <w:rPr>
          <w:rFonts w:ascii="仿宋_GB2312" w:eastAsia="仿宋_GB2312" w:hAnsi="宋体" w:cs="宋体" w:hint="eastAsia"/>
          <w:color w:val="000000"/>
          <w:sz w:val="31"/>
          <w:szCs w:val="31"/>
        </w:rPr>
        <w:t>有权终止合同，要求</w:t>
      </w:r>
      <w:r w:rsidRPr="0000753C">
        <w:rPr>
          <w:rFonts w:ascii="仿宋_GB2312" w:eastAsia="仿宋_GB2312" w:hAnsi="仿宋" w:cs="宋体" w:hint="eastAsia"/>
          <w:color w:val="000000"/>
          <w:sz w:val="31"/>
          <w:szCs w:val="31"/>
        </w:rPr>
        <w:t>成交供应商</w:t>
      </w:r>
      <w:r w:rsidRPr="0000753C">
        <w:rPr>
          <w:rFonts w:ascii="仿宋_GB2312" w:eastAsia="仿宋_GB2312" w:hAnsi="宋体" w:cs="宋体" w:hint="eastAsia"/>
          <w:color w:val="000000"/>
          <w:sz w:val="31"/>
          <w:szCs w:val="31"/>
        </w:rPr>
        <w:t>支付违约金，并且给</w:t>
      </w:r>
      <w:r w:rsidRPr="0000753C">
        <w:rPr>
          <w:rFonts w:ascii="仿宋_GB2312" w:eastAsia="仿宋_GB2312" w:hAnsi="仿宋" w:cs="宋体" w:hint="eastAsia"/>
          <w:color w:val="000000"/>
          <w:sz w:val="31"/>
          <w:szCs w:val="31"/>
        </w:rPr>
        <w:t>需求方</w:t>
      </w:r>
      <w:r w:rsidRPr="0000753C">
        <w:rPr>
          <w:rFonts w:ascii="仿宋_GB2312" w:eastAsia="仿宋_GB2312" w:hAnsi="宋体" w:cs="宋体" w:hint="eastAsia"/>
          <w:color w:val="000000"/>
          <w:sz w:val="31"/>
          <w:szCs w:val="31"/>
        </w:rPr>
        <w:t>造成的经济损失由</w:t>
      </w:r>
      <w:r w:rsidRPr="0000753C">
        <w:rPr>
          <w:rFonts w:ascii="仿宋_GB2312" w:eastAsia="仿宋_GB2312" w:hAnsi="仿宋" w:cs="宋体" w:hint="eastAsia"/>
          <w:color w:val="000000"/>
          <w:sz w:val="31"/>
          <w:szCs w:val="31"/>
        </w:rPr>
        <w:t>成交供应商</w:t>
      </w:r>
      <w:r w:rsidRPr="0000753C">
        <w:rPr>
          <w:rFonts w:ascii="仿宋_GB2312" w:eastAsia="仿宋_GB2312" w:hAnsi="宋体" w:cs="宋体" w:hint="eastAsia"/>
          <w:color w:val="000000"/>
          <w:sz w:val="31"/>
          <w:szCs w:val="31"/>
        </w:rPr>
        <w:t>承担赔偿责任。</w:t>
      </w:r>
    </w:p>
    <w:p w:rsidR="009B5830" w:rsidRPr="0000753C" w:rsidRDefault="0000753C" w:rsidP="0000753C">
      <w:pPr>
        <w:tabs>
          <w:tab w:val="left" w:pos="425"/>
          <w:tab w:val="left" w:pos="900"/>
        </w:tabs>
        <w:autoSpaceDE w:val="0"/>
        <w:autoSpaceDN w:val="0"/>
        <w:adjustRightInd w:val="0"/>
        <w:snapToGrid w:val="0"/>
        <w:spacing w:line="360" w:lineRule="auto"/>
        <w:ind w:leftChars="202" w:left="424" w:firstLineChars="50" w:firstLine="156"/>
        <w:rPr>
          <w:rFonts w:ascii="仿宋_GB2312" w:eastAsia="仿宋_GB2312" w:hAnsi="宋体" w:cs="宋体"/>
          <w:color w:val="000000"/>
          <w:sz w:val="31"/>
          <w:szCs w:val="31"/>
        </w:rPr>
      </w:pPr>
      <w:r>
        <w:rPr>
          <w:rFonts w:ascii="仿宋_GB2312" w:eastAsia="仿宋_GB2312" w:hAnsi="仿宋" w:cs="宋体" w:hint="eastAsia"/>
          <w:b/>
          <w:color w:val="000000"/>
          <w:sz w:val="31"/>
          <w:szCs w:val="31"/>
        </w:rPr>
        <w:t>3</w:t>
      </w:r>
      <w:r w:rsidR="009B5830" w:rsidRPr="00492315">
        <w:rPr>
          <w:rFonts w:ascii="仿宋_GB2312" w:eastAsia="仿宋_GB2312" w:hAnsi="仿宋" w:cs="宋体" w:hint="eastAsia"/>
          <w:b/>
          <w:color w:val="000000"/>
          <w:sz w:val="31"/>
          <w:szCs w:val="31"/>
        </w:rPr>
        <w:t>、</w:t>
      </w:r>
      <w:r w:rsidR="009B5830" w:rsidRPr="00492315">
        <w:rPr>
          <w:rFonts w:ascii="仿宋_GB2312" w:eastAsia="仿宋_GB2312" w:hAnsi="仿宋" w:cs="宋体" w:hint="eastAsia"/>
          <w:color w:val="000000"/>
          <w:sz w:val="31"/>
          <w:szCs w:val="31"/>
        </w:rPr>
        <w:t>其它违约责任按《中华人民共和国民法典》处理。</w:t>
      </w:r>
    </w:p>
    <w:p w:rsidR="009B5830" w:rsidRPr="00492315" w:rsidRDefault="009B5830" w:rsidP="00492315">
      <w:pPr>
        <w:spacing w:line="460" w:lineRule="exact"/>
        <w:ind w:firstLineChars="200" w:firstLine="620"/>
        <w:rPr>
          <w:rFonts w:ascii="黑体" w:eastAsia="黑体" w:hAnsi="黑体"/>
          <w:sz w:val="31"/>
          <w:szCs w:val="31"/>
        </w:rPr>
      </w:pPr>
      <w:r w:rsidRPr="00492315">
        <w:rPr>
          <w:rFonts w:ascii="黑体" w:eastAsia="黑体" w:hAnsi="黑体" w:hint="eastAsia"/>
          <w:sz w:val="31"/>
          <w:szCs w:val="31"/>
        </w:rPr>
        <w:t>七、签订合同</w:t>
      </w:r>
    </w:p>
    <w:p w:rsidR="009B5830" w:rsidRPr="00492315" w:rsidRDefault="009B5830" w:rsidP="00492315">
      <w:pPr>
        <w:tabs>
          <w:tab w:val="num" w:pos="630"/>
        </w:tabs>
        <w:spacing w:line="460" w:lineRule="exact"/>
        <w:ind w:firstLineChars="200" w:firstLine="620"/>
        <w:rPr>
          <w:rFonts w:ascii="仿宋_GB2312" w:eastAsia="仿宋_GB2312" w:hAnsi="仿宋"/>
          <w:sz w:val="31"/>
          <w:szCs w:val="31"/>
        </w:rPr>
      </w:pPr>
      <w:r w:rsidRPr="00492315">
        <w:rPr>
          <w:rFonts w:ascii="仿宋_GB2312" w:eastAsia="仿宋_GB2312" w:hAnsi="仿宋" w:hint="eastAsia"/>
          <w:sz w:val="31"/>
          <w:szCs w:val="31"/>
        </w:rPr>
        <w:t>成交供应商在确定成交供应商</w:t>
      </w:r>
      <w:r w:rsidR="007D16E6">
        <w:rPr>
          <w:rFonts w:ascii="仿宋_GB2312" w:eastAsia="仿宋_GB2312" w:hAnsi="仿宋" w:hint="eastAsia"/>
          <w:sz w:val="31"/>
          <w:szCs w:val="31"/>
        </w:rPr>
        <w:t>次</w:t>
      </w:r>
      <w:r w:rsidRPr="00492315">
        <w:rPr>
          <w:rFonts w:ascii="仿宋_GB2312" w:eastAsia="仿宋_GB2312" w:hAnsi="仿宋" w:hint="eastAsia"/>
          <w:sz w:val="31"/>
          <w:szCs w:val="31"/>
        </w:rPr>
        <w:t>日起十</w:t>
      </w:r>
      <w:r w:rsidR="00B642BE">
        <w:rPr>
          <w:rFonts w:ascii="仿宋_GB2312" w:eastAsia="仿宋_GB2312" w:hAnsi="仿宋" w:hint="eastAsia"/>
          <w:sz w:val="31"/>
          <w:szCs w:val="31"/>
        </w:rPr>
        <w:t>个工作</w:t>
      </w:r>
      <w:r w:rsidRPr="00492315">
        <w:rPr>
          <w:rFonts w:ascii="仿宋_GB2312" w:eastAsia="仿宋_GB2312" w:hAnsi="仿宋" w:hint="eastAsia"/>
          <w:sz w:val="31"/>
          <w:szCs w:val="31"/>
        </w:rPr>
        <w:t>日内与广东省梅州监狱签订合同。</w:t>
      </w:r>
    </w:p>
    <w:p w:rsidR="009B5830" w:rsidRPr="00492315" w:rsidRDefault="009B5830" w:rsidP="009B5830">
      <w:pPr>
        <w:spacing w:line="460" w:lineRule="exact"/>
        <w:ind w:firstLine="630"/>
        <w:rPr>
          <w:rFonts w:ascii="黑体" w:eastAsia="黑体" w:hAnsi="黑体"/>
          <w:color w:val="000000"/>
          <w:sz w:val="31"/>
          <w:szCs w:val="31"/>
        </w:rPr>
      </w:pPr>
      <w:r w:rsidRPr="00492315">
        <w:rPr>
          <w:rFonts w:ascii="黑体" w:eastAsia="黑体" w:hAnsi="黑体" w:hint="eastAsia"/>
          <w:color w:val="000000"/>
          <w:sz w:val="31"/>
          <w:szCs w:val="31"/>
        </w:rPr>
        <w:t>八、</w:t>
      </w:r>
      <w:r w:rsidR="00CB4CA7">
        <w:rPr>
          <w:rFonts w:ascii="黑体" w:eastAsia="黑体" w:hAnsi="黑体" w:hint="eastAsia"/>
          <w:color w:val="000000"/>
          <w:sz w:val="31"/>
          <w:szCs w:val="31"/>
        </w:rPr>
        <w:t>合同</w:t>
      </w:r>
      <w:r w:rsidRPr="00492315">
        <w:rPr>
          <w:rFonts w:ascii="黑体" w:eastAsia="黑体" w:hAnsi="黑体" w:hint="eastAsia"/>
          <w:color w:val="000000"/>
          <w:sz w:val="31"/>
          <w:szCs w:val="31"/>
        </w:rPr>
        <w:t>期限</w:t>
      </w:r>
    </w:p>
    <w:p w:rsidR="009B5830" w:rsidRPr="00492315" w:rsidRDefault="009B5830" w:rsidP="009B5830">
      <w:pPr>
        <w:spacing w:line="460" w:lineRule="exact"/>
        <w:ind w:firstLine="630"/>
        <w:rPr>
          <w:rFonts w:ascii="仿宋_GB2312" w:eastAsia="仿宋_GB2312" w:hAnsi="仿宋"/>
          <w:color w:val="000000"/>
          <w:sz w:val="31"/>
          <w:szCs w:val="31"/>
        </w:rPr>
      </w:pPr>
      <w:r w:rsidRPr="00492315">
        <w:rPr>
          <w:rFonts w:ascii="仿宋_GB2312" w:eastAsia="仿宋_GB2312" w:hAnsi="仿宋" w:hint="eastAsia"/>
          <w:color w:val="000000"/>
          <w:sz w:val="31"/>
          <w:szCs w:val="31"/>
        </w:rPr>
        <w:t>合同期限1年，</w:t>
      </w:r>
      <w:r w:rsidR="00E46B22">
        <w:rPr>
          <w:rFonts w:ascii="仿宋_GB2312" w:eastAsia="仿宋_GB2312" w:hAnsi="仿宋" w:hint="eastAsia"/>
          <w:color w:val="000000"/>
          <w:sz w:val="31"/>
          <w:szCs w:val="31"/>
        </w:rPr>
        <w:t>自2025年7月5日至2026年7月4日</w:t>
      </w:r>
      <w:r w:rsidRPr="00492315">
        <w:rPr>
          <w:rFonts w:ascii="仿宋_GB2312" w:eastAsia="仿宋_GB2312" w:hAnsi="仿宋" w:hint="eastAsia"/>
          <w:color w:val="000000"/>
          <w:sz w:val="31"/>
          <w:szCs w:val="31"/>
        </w:rPr>
        <w:t>生效,</w:t>
      </w:r>
      <w:r w:rsidRPr="00492315">
        <w:rPr>
          <w:rFonts w:hAnsi="宋体" w:cs="宋体" w:hint="eastAsia"/>
          <w:color w:val="000000"/>
          <w:kern w:val="0"/>
          <w:sz w:val="23"/>
          <w:szCs w:val="23"/>
        </w:rPr>
        <w:t xml:space="preserve"> </w:t>
      </w:r>
      <w:r w:rsidRPr="00492315">
        <w:rPr>
          <w:rFonts w:ascii="仿宋_GB2312" w:eastAsia="仿宋_GB2312" w:hAnsi="宋体" w:cs="宋体" w:hint="eastAsia"/>
          <w:color w:val="000000"/>
          <w:kern w:val="0"/>
          <w:sz w:val="31"/>
          <w:szCs w:val="31"/>
        </w:rPr>
        <w:t>具体终止时间以达到合同金额或截止日期两者先到者为准。</w:t>
      </w:r>
    </w:p>
    <w:p w:rsidR="009B5830" w:rsidRPr="00492315" w:rsidRDefault="009B5830" w:rsidP="00492315">
      <w:pPr>
        <w:adjustRightInd w:val="0"/>
        <w:snapToGrid w:val="0"/>
        <w:spacing w:line="460" w:lineRule="exact"/>
        <w:ind w:firstLineChars="200" w:firstLine="620"/>
        <w:jc w:val="left"/>
        <w:rPr>
          <w:rFonts w:ascii="黑体" w:eastAsia="黑体" w:hAnsi="黑体"/>
          <w:sz w:val="31"/>
          <w:szCs w:val="31"/>
        </w:rPr>
      </w:pPr>
      <w:r w:rsidRPr="00492315">
        <w:rPr>
          <w:rFonts w:ascii="黑体" w:eastAsia="黑体" w:hAnsi="黑体" w:hint="eastAsia"/>
          <w:sz w:val="31"/>
          <w:szCs w:val="31"/>
        </w:rPr>
        <w:t>九、付款方式</w:t>
      </w:r>
    </w:p>
    <w:p w:rsidR="009E187A" w:rsidRPr="009E187A" w:rsidRDefault="009E187A" w:rsidP="009E187A">
      <w:pPr>
        <w:tabs>
          <w:tab w:val="left" w:pos="900"/>
        </w:tabs>
        <w:autoSpaceDE w:val="0"/>
        <w:autoSpaceDN w:val="0"/>
        <w:adjustRightInd w:val="0"/>
        <w:snapToGrid w:val="0"/>
        <w:spacing w:line="360" w:lineRule="auto"/>
        <w:ind w:leftChars="202" w:left="424" w:firstLineChars="100" w:firstLine="310"/>
        <w:rPr>
          <w:rFonts w:ascii="仿宋_GB2312" w:eastAsia="仿宋_GB2312" w:hAnsi="宋体" w:cs="宋体"/>
          <w:color w:val="000000"/>
          <w:sz w:val="31"/>
          <w:szCs w:val="31"/>
        </w:rPr>
      </w:pPr>
      <w:r w:rsidRPr="009E187A">
        <w:rPr>
          <w:rFonts w:ascii="仿宋_GB2312" w:eastAsia="仿宋_GB2312" w:hAnsi="宋体" w:cs="宋体" w:hint="eastAsia"/>
          <w:color w:val="000000"/>
          <w:sz w:val="31"/>
          <w:szCs w:val="31"/>
        </w:rPr>
        <w:t>商品验收合格后，</w:t>
      </w:r>
      <w:r w:rsidR="00DA68AB">
        <w:rPr>
          <w:rFonts w:ascii="仿宋_GB2312" w:eastAsia="仿宋_GB2312" w:hAnsi="宋体" w:cs="宋体" w:hint="eastAsia"/>
          <w:color w:val="000000"/>
          <w:sz w:val="31"/>
          <w:szCs w:val="31"/>
        </w:rPr>
        <w:t>每季度</w:t>
      </w:r>
      <w:r w:rsidRPr="009E187A">
        <w:rPr>
          <w:rFonts w:ascii="仿宋_GB2312" w:eastAsia="仿宋_GB2312" w:hAnsi="宋体" w:cs="宋体" w:hint="eastAsia"/>
          <w:color w:val="000000"/>
          <w:sz w:val="31"/>
          <w:szCs w:val="31"/>
        </w:rPr>
        <w:t>按实结算,</w:t>
      </w:r>
      <w:r w:rsidRPr="00492315">
        <w:rPr>
          <w:rFonts w:ascii="仿宋_GB2312" w:eastAsia="仿宋_GB2312" w:hAnsi="仿宋" w:hint="eastAsia"/>
          <w:color w:val="000000"/>
          <w:sz w:val="31"/>
          <w:szCs w:val="31"/>
        </w:rPr>
        <w:t>成交供应商</w:t>
      </w:r>
      <w:r w:rsidRPr="009E187A">
        <w:rPr>
          <w:rFonts w:ascii="仿宋_GB2312" w:eastAsia="仿宋_GB2312" w:hAnsi="宋体" w:cs="宋体" w:hint="eastAsia"/>
          <w:color w:val="000000"/>
          <w:sz w:val="31"/>
          <w:szCs w:val="31"/>
        </w:rPr>
        <w:t>在</w:t>
      </w:r>
      <w:r w:rsidR="00DA68AB">
        <w:rPr>
          <w:rFonts w:ascii="仿宋_GB2312" w:eastAsia="仿宋_GB2312" w:hAnsi="宋体" w:cs="宋体" w:hint="eastAsia"/>
          <w:color w:val="000000"/>
          <w:sz w:val="31"/>
          <w:szCs w:val="31"/>
        </w:rPr>
        <w:t>每季度结束后的</w:t>
      </w:r>
      <w:r w:rsidRPr="009E187A">
        <w:rPr>
          <w:rFonts w:ascii="仿宋_GB2312" w:eastAsia="仿宋_GB2312" w:hAnsi="宋体" w:cs="宋体" w:hint="eastAsia"/>
          <w:color w:val="000000"/>
          <w:sz w:val="31"/>
          <w:szCs w:val="31"/>
        </w:rPr>
        <w:t>次月</w:t>
      </w:r>
      <w:r w:rsidR="00E46B22">
        <w:rPr>
          <w:rFonts w:ascii="仿宋_GB2312" w:eastAsia="仿宋_GB2312" w:hAnsi="宋体" w:cs="宋体" w:hint="eastAsia"/>
          <w:color w:val="000000"/>
          <w:sz w:val="31"/>
          <w:szCs w:val="31"/>
        </w:rPr>
        <w:t>20日前</w:t>
      </w:r>
      <w:r w:rsidRPr="009E187A">
        <w:rPr>
          <w:rFonts w:ascii="仿宋_GB2312" w:eastAsia="仿宋_GB2312" w:hAnsi="宋体" w:cs="宋体" w:hint="eastAsia"/>
          <w:color w:val="000000"/>
          <w:sz w:val="31"/>
          <w:szCs w:val="31"/>
        </w:rPr>
        <w:t>将</w:t>
      </w:r>
      <w:r w:rsidR="00DA68AB">
        <w:rPr>
          <w:rFonts w:ascii="仿宋_GB2312" w:eastAsia="仿宋_GB2312" w:hAnsi="宋体" w:cs="宋体" w:hint="eastAsia"/>
          <w:color w:val="000000"/>
          <w:sz w:val="31"/>
          <w:szCs w:val="31"/>
        </w:rPr>
        <w:t>一个季度</w:t>
      </w:r>
      <w:r w:rsidRPr="009E187A">
        <w:rPr>
          <w:rFonts w:ascii="仿宋_GB2312" w:eastAsia="仿宋_GB2312" w:hAnsi="宋体" w:cs="宋体" w:hint="eastAsia"/>
          <w:color w:val="000000"/>
          <w:sz w:val="31"/>
          <w:szCs w:val="31"/>
        </w:rPr>
        <w:t>所供应商品清单交由</w:t>
      </w:r>
      <w:r>
        <w:rPr>
          <w:rFonts w:ascii="仿宋_GB2312" w:eastAsia="仿宋_GB2312" w:hAnsi="宋体" w:cs="宋体" w:hint="eastAsia"/>
          <w:color w:val="000000"/>
          <w:sz w:val="31"/>
          <w:szCs w:val="31"/>
        </w:rPr>
        <w:t>需求方</w:t>
      </w:r>
      <w:r w:rsidRPr="009E187A">
        <w:rPr>
          <w:rFonts w:ascii="仿宋_GB2312" w:eastAsia="仿宋_GB2312" w:hAnsi="宋体" w:cs="宋体" w:hint="eastAsia"/>
          <w:color w:val="000000"/>
          <w:sz w:val="31"/>
          <w:szCs w:val="31"/>
        </w:rPr>
        <w:t>，双方</w:t>
      </w:r>
      <w:r w:rsidRPr="009E187A">
        <w:rPr>
          <w:rFonts w:ascii="仿宋_GB2312" w:eastAsia="仿宋_GB2312" w:hAnsi="宋体" w:cs="宋体" w:hint="eastAsia"/>
          <w:color w:val="000000"/>
          <w:sz w:val="31"/>
          <w:szCs w:val="31"/>
        </w:rPr>
        <w:lastRenderedPageBreak/>
        <w:t>核对</w:t>
      </w:r>
      <w:r w:rsidR="00DA68AB">
        <w:rPr>
          <w:rFonts w:ascii="仿宋_GB2312" w:eastAsia="仿宋_GB2312" w:hAnsi="宋体" w:cs="宋体" w:hint="eastAsia"/>
          <w:color w:val="000000"/>
          <w:sz w:val="31"/>
          <w:szCs w:val="31"/>
        </w:rPr>
        <w:t>送货单和清单</w:t>
      </w:r>
      <w:r w:rsidRPr="009E187A">
        <w:rPr>
          <w:rFonts w:ascii="仿宋_GB2312" w:eastAsia="仿宋_GB2312" w:hAnsi="宋体" w:cs="宋体" w:hint="eastAsia"/>
          <w:color w:val="000000"/>
          <w:sz w:val="31"/>
          <w:szCs w:val="31"/>
        </w:rPr>
        <w:t>无误并签名后由</w:t>
      </w:r>
      <w:r w:rsidRPr="00492315">
        <w:rPr>
          <w:rFonts w:ascii="仿宋_GB2312" w:eastAsia="仿宋_GB2312" w:hAnsi="仿宋" w:hint="eastAsia"/>
          <w:color w:val="000000"/>
          <w:sz w:val="31"/>
          <w:szCs w:val="31"/>
        </w:rPr>
        <w:t>成交供应商</w:t>
      </w:r>
      <w:r w:rsidRPr="009E187A">
        <w:rPr>
          <w:rFonts w:ascii="仿宋_GB2312" w:eastAsia="仿宋_GB2312" w:hAnsi="宋体" w:cs="宋体" w:hint="eastAsia"/>
          <w:color w:val="000000"/>
          <w:sz w:val="31"/>
          <w:szCs w:val="31"/>
        </w:rPr>
        <w:t>开具</w:t>
      </w:r>
      <w:r w:rsidRPr="009E187A">
        <w:rPr>
          <w:rFonts w:ascii="仿宋_GB2312" w:eastAsia="仿宋_GB2312" w:hAnsi="宋体" w:hint="eastAsia"/>
          <w:color w:val="000000"/>
          <w:sz w:val="31"/>
          <w:szCs w:val="31"/>
        </w:rPr>
        <w:t>正式全额发票，</w:t>
      </w:r>
      <w:r>
        <w:rPr>
          <w:rFonts w:ascii="仿宋_GB2312" w:eastAsia="仿宋_GB2312" w:hAnsi="宋体" w:hint="eastAsia"/>
          <w:color w:val="000000"/>
          <w:sz w:val="31"/>
          <w:szCs w:val="31"/>
        </w:rPr>
        <w:t>需求方</w:t>
      </w:r>
      <w:r w:rsidRPr="009E187A">
        <w:rPr>
          <w:rFonts w:ascii="仿宋_GB2312" w:eastAsia="仿宋_GB2312" w:hAnsi="宋体" w:hint="eastAsia"/>
          <w:color w:val="000000"/>
          <w:sz w:val="31"/>
          <w:szCs w:val="31"/>
        </w:rPr>
        <w:t>收到</w:t>
      </w:r>
      <w:r w:rsidRPr="00492315">
        <w:rPr>
          <w:rFonts w:ascii="仿宋_GB2312" w:eastAsia="仿宋_GB2312" w:hAnsi="仿宋" w:hint="eastAsia"/>
          <w:color w:val="000000"/>
          <w:sz w:val="31"/>
          <w:szCs w:val="31"/>
        </w:rPr>
        <w:t>成交供应商</w:t>
      </w:r>
      <w:r w:rsidRPr="009E187A">
        <w:rPr>
          <w:rFonts w:ascii="仿宋_GB2312" w:eastAsia="仿宋_GB2312" w:hAnsi="宋体" w:hint="eastAsia"/>
          <w:color w:val="000000"/>
          <w:sz w:val="31"/>
          <w:szCs w:val="31"/>
        </w:rPr>
        <w:t>开具的发票后于十</w:t>
      </w:r>
      <w:r w:rsidR="00DA68AB">
        <w:rPr>
          <w:rFonts w:ascii="仿宋_GB2312" w:eastAsia="仿宋_GB2312" w:hAnsi="宋体" w:hint="eastAsia"/>
          <w:color w:val="000000"/>
          <w:sz w:val="31"/>
          <w:szCs w:val="31"/>
        </w:rPr>
        <w:t>个工作</w:t>
      </w:r>
      <w:r w:rsidRPr="009E187A">
        <w:rPr>
          <w:rFonts w:ascii="仿宋_GB2312" w:eastAsia="仿宋_GB2312" w:hAnsi="宋体" w:hint="eastAsia"/>
          <w:color w:val="000000"/>
          <w:sz w:val="31"/>
          <w:szCs w:val="31"/>
        </w:rPr>
        <w:t>日内付款。</w:t>
      </w:r>
    </w:p>
    <w:p w:rsidR="00E6559B" w:rsidRPr="009E187A" w:rsidRDefault="00E6559B" w:rsidP="00492315">
      <w:pPr>
        <w:adjustRightInd w:val="0"/>
        <w:snapToGrid w:val="0"/>
        <w:spacing w:line="560" w:lineRule="exact"/>
        <w:ind w:firstLineChars="200" w:firstLine="620"/>
        <w:jc w:val="left"/>
        <w:rPr>
          <w:rFonts w:ascii="仿宋_GB2312" w:eastAsia="仿宋_GB2312" w:hAnsi="黑体"/>
          <w:sz w:val="31"/>
          <w:szCs w:val="31"/>
        </w:rPr>
      </w:pPr>
    </w:p>
    <w:p w:rsidR="00900D21" w:rsidRPr="00492315" w:rsidRDefault="00900D21" w:rsidP="005B0E52">
      <w:pPr>
        <w:widowControl/>
        <w:spacing w:line="560" w:lineRule="exact"/>
        <w:ind w:right="155"/>
        <w:jc w:val="right"/>
        <w:rPr>
          <w:rFonts w:ascii="仿宋_GB2312" w:eastAsia="仿宋_GB2312" w:hAnsi="宋体"/>
          <w:kern w:val="0"/>
          <w:sz w:val="31"/>
          <w:szCs w:val="31"/>
        </w:rPr>
      </w:pPr>
    </w:p>
    <w:p w:rsidR="00900D21" w:rsidRPr="00492315" w:rsidRDefault="00900D21" w:rsidP="00926A95">
      <w:pPr>
        <w:widowControl/>
        <w:spacing w:line="560" w:lineRule="exact"/>
        <w:jc w:val="right"/>
        <w:rPr>
          <w:rFonts w:ascii="仿宋_GB2312" w:eastAsia="仿宋_GB2312" w:hAnsi="宋体"/>
          <w:kern w:val="0"/>
          <w:sz w:val="31"/>
          <w:szCs w:val="31"/>
        </w:rPr>
      </w:pPr>
    </w:p>
    <w:p w:rsidR="00900D21" w:rsidRPr="00492315" w:rsidRDefault="00900D21" w:rsidP="00900D21">
      <w:pPr>
        <w:rPr>
          <w:sz w:val="20"/>
        </w:rPr>
      </w:pPr>
    </w:p>
    <w:p w:rsidR="00900D21" w:rsidRPr="00492315" w:rsidRDefault="00900D21" w:rsidP="00900D21">
      <w:pPr>
        <w:rPr>
          <w:sz w:val="20"/>
        </w:rPr>
      </w:pPr>
    </w:p>
    <w:p w:rsidR="00900D21" w:rsidRPr="00492315" w:rsidRDefault="00900D21" w:rsidP="00900D21">
      <w:pPr>
        <w:rPr>
          <w:sz w:val="20"/>
        </w:rPr>
      </w:pPr>
    </w:p>
    <w:p w:rsidR="00900D21" w:rsidRPr="00492315" w:rsidRDefault="001314CF" w:rsidP="00C91B71">
      <w:pPr>
        <w:rPr>
          <w:rFonts w:ascii="仿宋_GB2312" w:eastAsia="仿宋_GB2312" w:hAnsi="宋体" w:cs="宋体"/>
          <w:color w:val="FF0000"/>
          <w:sz w:val="31"/>
          <w:szCs w:val="31"/>
        </w:rPr>
      </w:pPr>
      <w:r w:rsidRPr="00492315">
        <w:rPr>
          <w:rFonts w:ascii="仿宋_GB2312" w:eastAsia="仿宋_GB2312" w:hAnsi="宋体" w:hint="eastAsia"/>
          <w:color w:val="FF0000"/>
          <w:sz w:val="31"/>
          <w:szCs w:val="31"/>
        </w:rPr>
        <w:t xml:space="preserve"> </w:t>
      </w:r>
    </w:p>
    <w:sectPr w:rsidR="00900D21" w:rsidRPr="00492315" w:rsidSect="00B31E25">
      <w:footerReference w:type="default" r:id="rId7"/>
      <w:pgSz w:w="11906" w:h="16838"/>
      <w:pgMar w:top="2041" w:right="1531" w:bottom="192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5EE" w:rsidRPr="00492315" w:rsidRDefault="006775EE">
      <w:pPr>
        <w:rPr>
          <w:sz w:val="20"/>
        </w:rPr>
      </w:pPr>
      <w:r w:rsidRPr="00492315">
        <w:rPr>
          <w:sz w:val="20"/>
        </w:rPr>
        <w:separator/>
      </w:r>
    </w:p>
  </w:endnote>
  <w:endnote w:type="continuationSeparator" w:id="0">
    <w:p w:rsidR="006775EE" w:rsidRPr="00492315" w:rsidRDefault="006775EE">
      <w:pPr>
        <w:rPr>
          <w:sz w:val="20"/>
        </w:rPr>
      </w:pPr>
      <w:r w:rsidRPr="00492315"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C6" w:rsidRPr="00492315" w:rsidRDefault="008D76D1">
    <w:pPr>
      <w:pStyle w:val="a4"/>
      <w:framePr w:h="0" w:wrap="around" w:vAnchor="text" w:hAnchor="margin" w:xAlign="center" w:yAlign="top"/>
      <w:pBdr>
        <w:between w:val="none" w:sz="50" w:space="0" w:color="auto"/>
      </w:pBdr>
      <w:rPr>
        <w:sz w:val="17"/>
        <w:szCs w:val="17"/>
      </w:rPr>
    </w:pPr>
    <w:r w:rsidRPr="00492315">
      <w:rPr>
        <w:sz w:val="17"/>
        <w:szCs w:val="17"/>
      </w:rPr>
      <w:fldChar w:fldCharType="begin"/>
    </w:r>
    <w:r w:rsidR="00A73FC6" w:rsidRPr="00492315">
      <w:rPr>
        <w:sz w:val="17"/>
        <w:szCs w:val="17"/>
      </w:rPr>
      <w:instrText xml:space="preserve"> PAGE  </w:instrText>
    </w:r>
    <w:r w:rsidRPr="00492315">
      <w:rPr>
        <w:sz w:val="17"/>
        <w:szCs w:val="17"/>
      </w:rPr>
      <w:fldChar w:fldCharType="separate"/>
    </w:r>
    <w:r w:rsidR="005B0E52">
      <w:rPr>
        <w:noProof/>
        <w:sz w:val="17"/>
        <w:szCs w:val="17"/>
      </w:rPr>
      <w:t>7</w:t>
    </w:r>
    <w:r w:rsidRPr="00492315">
      <w:rPr>
        <w:sz w:val="17"/>
        <w:szCs w:val="17"/>
      </w:rPr>
      <w:fldChar w:fldCharType="end"/>
    </w:r>
  </w:p>
  <w:p w:rsidR="00A73FC6" w:rsidRPr="00492315" w:rsidRDefault="00A73FC6">
    <w:pPr>
      <w:pStyle w:val="a4"/>
      <w:ind w:right="360"/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5EE" w:rsidRPr="00492315" w:rsidRDefault="006775EE">
      <w:pPr>
        <w:rPr>
          <w:sz w:val="20"/>
        </w:rPr>
      </w:pPr>
      <w:r w:rsidRPr="00492315">
        <w:rPr>
          <w:sz w:val="20"/>
        </w:rPr>
        <w:separator/>
      </w:r>
    </w:p>
  </w:footnote>
  <w:footnote w:type="continuationSeparator" w:id="0">
    <w:p w:rsidR="006775EE" w:rsidRPr="00492315" w:rsidRDefault="006775EE">
      <w:pPr>
        <w:rPr>
          <w:sz w:val="20"/>
        </w:rPr>
      </w:pPr>
      <w:r w:rsidRPr="00492315">
        <w:rPr>
          <w:sz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3"/>
      <w:numFmt w:val="decimal"/>
      <w:suff w:val="nothing"/>
      <w:lvlText w:val="(%1)"/>
      <w:lvlJc w:val="left"/>
    </w:lvl>
  </w:abstractNum>
  <w:abstractNum w:abstractNumId="1">
    <w:nsid w:val="0000000A"/>
    <w:multiLevelType w:val="multilevel"/>
    <w:tmpl w:val="0000000A"/>
    <w:lvl w:ilvl="0">
      <w:start w:val="1"/>
      <w:numFmt w:val="japaneseCounting"/>
      <w:lvlText w:val="第%1条"/>
      <w:lvlJc w:val="left"/>
      <w:pPr>
        <w:ind w:left="1710" w:hanging="1080"/>
      </w:pPr>
      <w:rPr>
        <w:rFonts w:ascii="Times New Roman" w:hint="default"/>
      </w:rPr>
    </w:lvl>
    <w:lvl w:ilvl="1">
      <w:start w:val="1"/>
      <w:numFmt w:val="lowerLetter"/>
      <w:lvlText w:val="%2)"/>
      <w:lvlJc w:val="left"/>
      <w:pPr>
        <w:ind w:left="147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89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73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315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99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4410" w:hanging="420"/>
      </w:pPr>
      <w:rPr>
        <w:rFonts w:ascii="Times New Roman" w:hint="default"/>
      </w:rPr>
    </w:lvl>
  </w:abstractNum>
  <w:abstractNum w:abstractNumId="2">
    <w:nsid w:val="0000000C"/>
    <w:multiLevelType w:val="singleLevel"/>
    <w:tmpl w:val="0000000C"/>
    <w:lvl w:ilvl="0">
      <w:start w:val="1"/>
      <w:numFmt w:val="decimal"/>
      <w:suff w:val="nothing"/>
      <w:lvlText w:val="%1、"/>
      <w:lvlJc w:val="left"/>
    </w:lvl>
  </w:abstractNum>
  <w:abstractNum w:abstractNumId="3">
    <w:nsid w:val="47D3222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EDD"/>
    <w:rsid w:val="0000753C"/>
    <w:rsid w:val="000347A2"/>
    <w:rsid w:val="000462B2"/>
    <w:rsid w:val="0005004C"/>
    <w:rsid w:val="000540C8"/>
    <w:rsid w:val="00060633"/>
    <w:rsid w:val="000614F0"/>
    <w:rsid w:val="000A0F54"/>
    <w:rsid w:val="000A6B51"/>
    <w:rsid w:val="000C1FD9"/>
    <w:rsid w:val="000C44E0"/>
    <w:rsid w:val="000C7435"/>
    <w:rsid w:val="000D6E88"/>
    <w:rsid w:val="000E03A2"/>
    <w:rsid w:val="000E2F57"/>
    <w:rsid w:val="000E4A91"/>
    <w:rsid w:val="000F0541"/>
    <w:rsid w:val="000F40A4"/>
    <w:rsid w:val="000F6C27"/>
    <w:rsid w:val="001278CF"/>
    <w:rsid w:val="001302F8"/>
    <w:rsid w:val="0013080E"/>
    <w:rsid w:val="00130C05"/>
    <w:rsid w:val="001314CF"/>
    <w:rsid w:val="001413CA"/>
    <w:rsid w:val="0016723D"/>
    <w:rsid w:val="00172A27"/>
    <w:rsid w:val="001745E4"/>
    <w:rsid w:val="001B7383"/>
    <w:rsid w:val="001D3DB6"/>
    <w:rsid w:val="001F6FF4"/>
    <w:rsid w:val="00200308"/>
    <w:rsid w:val="002422DF"/>
    <w:rsid w:val="002623F3"/>
    <w:rsid w:val="002666D4"/>
    <w:rsid w:val="00284DF0"/>
    <w:rsid w:val="00293885"/>
    <w:rsid w:val="002A02D7"/>
    <w:rsid w:val="002A3883"/>
    <w:rsid w:val="002C147D"/>
    <w:rsid w:val="002C18EF"/>
    <w:rsid w:val="002D7739"/>
    <w:rsid w:val="002E4673"/>
    <w:rsid w:val="002F496D"/>
    <w:rsid w:val="00302955"/>
    <w:rsid w:val="00360066"/>
    <w:rsid w:val="0037428F"/>
    <w:rsid w:val="003769CF"/>
    <w:rsid w:val="0039005F"/>
    <w:rsid w:val="0039303F"/>
    <w:rsid w:val="00393CB9"/>
    <w:rsid w:val="003A264D"/>
    <w:rsid w:val="003A414B"/>
    <w:rsid w:val="003A44EC"/>
    <w:rsid w:val="003A5AD5"/>
    <w:rsid w:val="003C4C78"/>
    <w:rsid w:val="003D59AA"/>
    <w:rsid w:val="003F1C6C"/>
    <w:rsid w:val="0040093E"/>
    <w:rsid w:val="00401FB4"/>
    <w:rsid w:val="00405CD4"/>
    <w:rsid w:val="00422B27"/>
    <w:rsid w:val="0042626A"/>
    <w:rsid w:val="00430D09"/>
    <w:rsid w:val="004401E9"/>
    <w:rsid w:val="00444748"/>
    <w:rsid w:val="00446021"/>
    <w:rsid w:val="00452D82"/>
    <w:rsid w:val="004547A3"/>
    <w:rsid w:val="0045552E"/>
    <w:rsid w:val="004613D6"/>
    <w:rsid w:val="00464A84"/>
    <w:rsid w:val="00472EF7"/>
    <w:rsid w:val="00483118"/>
    <w:rsid w:val="00484422"/>
    <w:rsid w:val="00492315"/>
    <w:rsid w:val="00492B50"/>
    <w:rsid w:val="004935D3"/>
    <w:rsid w:val="004B34A4"/>
    <w:rsid w:val="004B7D28"/>
    <w:rsid w:val="004E0457"/>
    <w:rsid w:val="004F3668"/>
    <w:rsid w:val="004F609E"/>
    <w:rsid w:val="004F62D4"/>
    <w:rsid w:val="005434C9"/>
    <w:rsid w:val="00544033"/>
    <w:rsid w:val="00553357"/>
    <w:rsid w:val="005554BC"/>
    <w:rsid w:val="00556488"/>
    <w:rsid w:val="0056129F"/>
    <w:rsid w:val="00577B04"/>
    <w:rsid w:val="00582E2C"/>
    <w:rsid w:val="005911DF"/>
    <w:rsid w:val="005B0E52"/>
    <w:rsid w:val="005D3556"/>
    <w:rsid w:val="005D6069"/>
    <w:rsid w:val="005E5713"/>
    <w:rsid w:val="00602508"/>
    <w:rsid w:val="00605B86"/>
    <w:rsid w:val="00606394"/>
    <w:rsid w:val="006064F0"/>
    <w:rsid w:val="00613BB1"/>
    <w:rsid w:val="00615268"/>
    <w:rsid w:val="00627E1C"/>
    <w:rsid w:val="00630BF3"/>
    <w:rsid w:val="00630EBB"/>
    <w:rsid w:val="0063607B"/>
    <w:rsid w:val="00656551"/>
    <w:rsid w:val="00665CFB"/>
    <w:rsid w:val="006661C6"/>
    <w:rsid w:val="00666C82"/>
    <w:rsid w:val="00670D44"/>
    <w:rsid w:val="0067610D"/>
    <w:rsid w:val="006775EE"/>
    <w:rsid w:val="006801D0"/>
    <w:rsid w:val="006A144F"/>
    <w:rsid w:val="006A1904"/>
    <w:rsid w:val="006B3671"/>
    <w:rsid w:val="006B4A98"/>
    <w:rsid w:val="007039EE"/>
    <w:rsid w:val="00710044"/>
    <w:rsid w:val="0071125F"/>
    <w:rsid w:val="00725922"/>
    <w:rsid w:val="007379DC"/>
    <w:rsid w:val="00745877"/>
    <w:rsid w:val="00746F45"/>
    <w:rsid w:val="00757E0C"/>
    <w:rsid w:val="00760857"/>
    <w:rsid w:val="0079592E"/>
    <w:rsid w:val="007B6DA1"/>
    <w:rsid w:val="007C4CDC"/>
    <w:rsid w:val="007C779B"/>
    <w:rsid w:val="007D0E6B"/>
    <w:rsid w:val="007D16E6"/>
    <w:rsid w:val="007E5BF5"/>
    <w:rsid w:val="007E5E2F"/>
    <w:rsid w:val="007F6203"/>
    <w:rsid w:val="007F6FDA"/>
    <w:rsid w:val="00803C04"/>
    <w:rsid w:val="00810595"/>
    <w:rsid w:val="00815827"/>
    <w:rsid w:val="00824D48"/>
    <w:rsid w:val="00827DAB"/>
    <w:rsid w:val="00832D5B"/>
    <w:rsid w:val="00846556"/>
    <w:rsid w:val="00851C20"/>
    <w:rsid w:val="00861DAB"/>
    <w:rsid w:val="00867B8C"/>
    <w:rsid w:val="008716C1"/>
    <w:rsid w:val="0087676B"/>
    <w:rsid w:val="0089533A"/>
    <w:rsid w:val="00897D2C"/>
    <w:rsid w:val="008B3F35"/>
    <w:rsid w:val="008D76D1"/>
    <w:rsid w:val="008D7EE6"/>
    <w:rsid w:val="008F2180"/>
    <w:rsid w:val="008F6919"/>
    <w:rsid w:val="00900D21"/>
    <w:rsid w:val="00926A95"/>
    <w:rsid w:val="00934F46"/>
    <w:rsid w:val="00954C48"/>
    <w:rsid w:val="00977F1D"/>
    <w:rsid w:val="009A6050"/>
    <w:rsid w:val="009B1CBE"/>
    <w:rsid w:val="009B4590"/>
    <w:rsid w:val="009B5830"/>
    <w:rsid w:val="009B6C17"/>
    <w:rsid w:val="009C08A9"/>
    <w:rsid w:val="009D3FEA"/>
    <w:rsid w:val="009D5646"/>
    <w:rsid w:val="009E187A"/>
    <w:rsid w:val="009F38B6"/>
    <w:rsid w:val="009F548A"/>
    <w:rsid w:val="00A0417F"/>
    <w:rsid w:val="00A07FE8"/>
    <w:rsid w:val="00A20DA8"/>
    <w:rsid w:val="00A24072"/>
    <w:rsid w:val="00A25467"/>
    <w:rsid w:val="00A25767"/>
    <w:rsid w:val="00A318FA"/>
    <w:rsid w:val="00A331A6"/>
    <w:rsid w:val="00A34101"/>
    <w:rsid w:val="00A415B4"/>
    <w:rsid w:val="00A579BF"/>
    <w:rsid w:val="00A73FC6"/>
    <w:rsid w:val="00AA3C1B"/>
    <w:rsid w:val="00AB3C68"/>
    <w:rsid w:val="00AE1158"/>
    <w:rsid w:val="00AE71EA"/>
    <w:rsid w:val="00AF07FD"/>
    <w:rsid w:val="00B00BC3"/>
    <w:rsid w:val="00B066C3"/>
    <w:rsid w:val="00B13D13"/>
    <w:rsid w:val="00B14342"/>
    <w:rsid w:val="00B23B24"/>
    <w:rsid w:val="00B31E25"/>
    <w:rsid w:val="00B35866"/>
    <w:rsid w:val="00B4471B"/>
    <w:rsid w:val="00B642BE"/>
    <w:rsid w:val="00B66F62"/>
    <w:rsid w:val="00B817EA"/>
    <w:rsid w:val="00B90DCE"/>
    <w:rsid w:val="00BC56B7"/>
    <w:rsid w:val="00BC6532"/>
    <w:rsid w:val="00BE6597"/>
    <w:rsid w:val="00BF07F6"/>
    <w:rsid w:val="00BF38B5"/>
    <w:rsid w:val="00BF5A8A"/>
    <w:rsid w:val="00C05B42"/>
    <w:rsid w:val="00C133C3"/>
    <w:rsid w:val="00C37486"/>
    <w:rsid w:val="00C47536"/>
    <w:rsid w:val="00C505F9"/>
    <w:rsid w:val="00C513DB"/>
    <w:rsid w:val="00C8567D"/>
    <w:rsid w:val="00C91B71"/>
    <w:rsid w:val="00CA54A8"/>
    <w:rsid w:val="00CB4CA7"/>
    <w:rsid w:val="00CC2719"/>
    <w:rsid w:val="00CD2C8F"/>
    <w:rsid w:val="00D06A5B"/>
    <w:rsid w:val="00D276DB"/>
    <w:rsid w:val="00D51E85"/>
    <w:rsid w:val="00D657A6"/>
    <w:rsid w:val="00D81895"/>
    <w:rsid w:val="00D9441B"/>
    <w:rsid w:val="00D9640F"/>
    <w:rsid w:val="00DA2A74"/>
    <w:rsid w:val="00DA68AB"/>
    <w:rsid w:val="00DB07C2"/>
    <w:rsid w:val="00DB3023"/>
    <w:rsid w:val="00DC08C8"/>
    <w:rsid w:val="00DD25E0"/>
    <w:rsid w:val="00DD5830"/>
    <w:rsid w:val="00DE63D4"/>
    <w:rsid w:val="00DE6F0A"/>
    <w:rsid w:val="00DF0CBB"/>
    <w:rsid w:val="00E038E8"/>
    <w:rsid w:val="00E237B0"/>
    <w:rsid w:val="00E278D9"/>
    <w:rsid w:val="00E32858"/>
    <w:rsid w:val="00E41B10"/>
    <w:rsid w:val="00E46B22"/>
    <w:rsid w:val="00E6559B"/>
    <w:rsid w:val="00E725DA"/>
    <w:rsid w:val="00E72890"/>
    <w:rsid w:val="00E764F2"/>
    <w:rsid w:val="00E9426D"/>
    <w:rsid w:val="00E97565"/>
    <w:rsid w:val="00EA5FFF"/>
    <w:rsid w:val="00EB3DE3"/>
    <w:rsid w:val="00EB53B1"/>
    <w:rsid w:val="00ED5716"/>
    <w:rsid w:val="00ED5C41"/>
    <w:rsid w:val="00EE2083"/>
    <w:rsid w:val="00EE2E86"/>
    <w:rsid w:val="00EE59FB"/>
    <w:rsid w:val="00EF2756"/>
    <w:rsid w:val="00EF468C"/>
    <w:rsid w:val="00F12449"/>
    <w:rsid w:val="00F139A8"/>
    <w:rsid w:val="00F44612"/>
    <w:rsid w:val="00F67C1D"/>
    <w:rsid w:val="00FA0B27"/>
    <w:rsid w:val="00FB5833"/>
    <w:rsid w:val="00FB72D9"/>
    <w:rsid w:val="00FD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7D"/>
    <w:pPr>
      <w:widowControl w:val="0"/>
      <w:jc w:val="both"/>
    </w:pPr>
    <w:rPr>
      <w:kern w:val="2"/>
      <w:sz w:val="21"/>
    </w:rPr>
  </w:style>
  <w:style w:type="paragraph" w:styleId="1">
    <w:name w:val="heading 1"/>
    <w:basedOn w:val="3"/>
    <w:next w:val="a"/>
    <w:link w:val="1Char"/>
    <w:qFormat/>
    <w:rsid w:val="002C147D"/>
    <w:pPr>
      <w:spacing w:before="340" w:after="330" w:line="576" w:lineRule="auto"/>
      <w:outlineLvl w:val="0"/>
    </w:pPr>
    <w:rPr>
      <w:b w:val="0"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691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rsid w:val="002C147D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147D"/>
  </w:style>
  <w:style w:type="character" w:customStyle="1" w:styleId="1Char">
    <w:name w:val="标题 1 Char"/>
    <w:basedOn w:val="a0"/>
    <w:link w:val="1"/>
    <w:rsid w:val="002C147D"/>
    <w:rPr>
      <w:rFonts w:ascii="Times New Roman" w:hint="default"/>
      <w:b/>
      <w:kern w:val="44"/>
      <w:sz w:val="44"/>
    </w:rPr>
  </w:style>
  <w:style w:type="character" w:customStyle="1" w:styleId="Char">
    <w:name w:val="页脚 Char"/>
    <w:basedOn w:val="a0"/>
    <w:link w:val="a4"/>
    <w:rsid w:val="002C147D"/>
    <w:rPr>
      <w:rFonts w:ascii="Times New Roman" w:hint="default"/>
      <w:sz w:val="18"/>
    </w:rPr>
  </w:style>
  <w:style w:type="character" w:styleId="a5">
    <w:name w:val="Strong"/>
    <w:basedOn w:val="a0"/>
    <w:qFormat/>
    <w:rsid w:val="002C147D"/>
    <w:rPr>
      <w:b/>
    </w:rPr>
  </w:style>
  <w:style w:type="paragraph" w:styleId="a6">
    <w:name w:val="Salutation"/>
    <w:basedOn w:val="a"/>
    <w:next w:val="a"/>
    <w:rsid w:val="002C147D"/>
    <w:rPr>
      <w:sz w:val="24"/>
    </w:rPr>
  </w:style>
  <w:style w:type="paragraph" w:styleId="a7">
    <w:name w:val="Plain Text"/>
    <w:basedOn w:val="a"/>
    <w:rsid w:val="002C147D"/>
    <w:rPr>
      <w:rFonts w:ascii="宋体" w:hAnsi="Courier New"/>
    </w:rPr>
  </w:style>
  <w:style w:type="paragraph" w:customStyle="1" w:styleId="p0">
    <w:name w:val="p0"/>
    <w:basedOn w:val="a"/>
    <w:rsid w:val="002C147D"/>
    <w:pPr>
      <w:widowControl/>
    </w:pPr>
    <w:rPr>
      <w:kern w:val="0"/>
    </w:rPr>
  </w:style>
  <w:style w:type="paragraph" w:customStyle="1" w:styleId="10">
    <w:name w:val="列出段落1"/>
    <w:basedOn w:val="a"/>
    <w:rsid w:val="002C147D"/>
    <w:pPr>
      <w:ind w:firstLineChars="200" w:firstLine="420"/>
    </w:pPr>
    <w:rPr>
      <w:rFonts w:hint="eastAsia"/>
    </w:rPr>
  </w:style>
  <w:style w:type="paragraph" w:styleId="a4">
    <w:name w:val="footer"/>
    <w:basedOn w:val="a"/>
    <w:link w:val="Char"/>
    <w:rsid w:val="002C14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Normal (Web)"/>
    <w:basedOn w:val="a"/>
    <w:rsid w:val="002C147D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p15">
    <w:name w:val="p15"/>
    <w:basedOn w:val="a"/>
    <w:rsid w:val="002C147D"/>
    <w:pPr>
      <w:widowControl/>
      <w:jc w:val="left"/>
    </w:pPr>
    <w:rPr>
      <w:kern w:val="0"/>
    </w:rPr>
  </w:style>
  <w:style w:type="paragraph" w:styleId="a9">
    <w:name w:val="Normal Indent"/>
    <w:basedOn w:val="a"/>
    <w:rsid w:val="002C147D"/>
    <w:pPr>
      <w:ind w:firstLine="420"/>
    </w:pPr>
    <w:rPr>
      <w:sz w:val="24"/>
    </w:rPr>
  </w:style>
  <w:style w:type="paragraph" w:styleId="aa">
    <w:name w:val="header"/>
    <w:basedOn w:val="a"/>
    <w:rsid w:val="002C14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basedOn w:val="a0"/>
    <w:link w:val="2"/>
    <w:uiPriority w:val="9"/>
    <w:rsid w:val="008F6919"/>
    <w:rPr>
      <w:rFonts w:ascii="Cambria" w:hAnsi="Cambria"/>
      <w:b/>
      <w:bCs/>
      <w:kern w:val="2"/>
      <w:sz w:val="32"/>
      <w:szCs w:val="32"/>
    </w:rPr>
  </w:style>
  <w:style w:type="paragraph" w:styleId="ab">
    <w:name w:val="Title"/>
    <w:basedOn w:val="a"/>
    <w:next w:val="a"/>
    <w:link w:val="Char0"/>
    <w:uiPriority w:val="10"/>
    <w:qFormat/>
    <w:rsid w:val="0084655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b"/>
    <w:uiPriority w:val="10"/>
    <w:rsid w:val="00846556"/>
    <w:rPr>
      <w:rFonts w:ascii="Cambria" w:hAnsi="Cambria" w:cs="Times New Roman"/>
      <w:b/>
      <w:bCs/>
      <w:kern w:val="2"/>
      <w:sz w:val="32"/>
      <w:szCs w:val="32"/>
    </w:rPr>
  </w:style>
  <w:style w:type="table" w:styleId="ac">
    <w:name w:val="Table Grid"/>
    <w:basedOn w:val="a1"/>
    <w:uiPriority w:val="59"/>
    <w:rsid w:val="00B66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1"/>
    <w:basedOn w:val="a"/>
    <w:qFormat/>
    <w:rsid w:val="00553357"/>
    <w:pPr>
      <w:widowControl/>
      <w:overflowPunct w:val="0"/>
      <w:autoSpaceDE w:val="0"/>
      <w:autoSpaceDN w:val="0"/>
      <w:adjustRightInd w:val="0"/>
      <w:textAlignment w:val="baseline"/>
    </w:pPr>
    <w:rPr>
      <w:rFonts w:ascii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515</Words>
  <Characters>2941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>MS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第二部分  用户需求书</dc:title>
  <dc:creator>GDMZJY-GCK-ZGN</dc:creator>
  <cp:lastModifiedBy>李艺</cp:lastModifiedBy>
  <cp:revision>75</cp:revision>
  <cp:lastPrinted>2024-06-25T00:37:00Z</cp:lastPrinted>
  <dcterms:created xsi:type="dcterms:W3CDTF">2022-04-24T07:55:00Z</dcterms:created>
  <dcterms:modified xsi:type="dcterms:W3CDTF">2025-06-17T00:55:00Z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2052-6.5.0.2066</vt:lpwstr>
  </property>
</Properties>
</file>